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A27A5D4" w14:textId="77777777" w:rsidR="00737E89" w:rsidRDefault="00B55218" w:rsidP="00351D49">
      <w:pPr>
        <w:pStyle w:val="NCEACPHeading1"/>
        <w:spacing w:before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EF3F" wp14:editId="2DAE1350">
                <wp:simplePos x="0" y="0"/>
                <wp:positionH relativeFrom="column">
                  <wp:posOffset>4897755</wp:posOffset>
                </wp:positionH>
                <wp:positionV relativeFrom="paragraph">
                  <wp:posOffset>1047750</wp:posOffset>
                </wp:positionV>
                <wp:extent cx="1174750" cy="14224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6D51E" w14:textId="77777777" w:rsidR="00B55218" w:rsidRPr="00827E5F" w:rsidRDefault="00B55218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This does not require any internet access and is well suited for those with access issues.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3E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65pt;margin-top:82.5pt;width:92.5pt;height:1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" fillcolor="white [3201]" strokeweight=".5pt">
                <v:textbox>
                  <w:txbxContent>
                    <w:p w14:paraId="3446D51E" w14:textId="77777777" w:rsidR="00B55218" w:rsidRPr="00827E5F" w:rsidRDefault="00B55218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This does not require any internet access and is well suited for those with access issues.</w:t>
                      </w:r>
                    </w:p>
                  </w:txbxContent>
                </v:textbox>
              </v:shape>
            </w:pict>
          </mc:Fallback>
        </mc:AlternateContent>
      </w:r>
      <w:r w:rsidR="0005156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7AC39" wp14:editId="2F06B71D">
                <wp:simplePos x="0" y="0"/>
                <wp:positionH relativeFrom="column">
                  <wp:posOffset>5189855</wp:posOffset>
                </wp:positionH>
                <wp:positionV relativeFrom="paragraph">
                  <wp:posOffset>-661035</wp:posOffset>
                </wp:positionV>
                <wp:extent cx="1198880" cy="66103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E5947" w14:textId="77777777" w:rsidR="00C704E6" w:rsidRPr="001648F9" w:rsidRDefault="00C704E6" w:rsidP="00737E8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648F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NZQA Approved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AC39" id="Text Box 13" o:spid="_x0000_s1027" type="#_x0000_t202" style="position:absolute;left:0;text-align:left;margin-left:408.65pt;margin-top:-52.05pt;width:94.4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" filled="f" stroked="f">
                <v:textbox inset=",7.2pt,,7.2pt">
                  <w:txbxContent>
                    <w:p w14:paraId="429E5947" w14:textId="77777777" w:rsidR="00C704E6" w:rsidRPr="001648F9" w:rsidRDefault="00C704E6" w:rsidP="00737E8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648F9">
                        <w:rPr>
                          <w:rFonts w:ascii="Arial" w:hAnsi="Arial" w:cs="Arial"/>
                          <w:sz w:val="32"/>
                          <w:szCs w:val="32"/>
                        </w:rPr>
                        <w:t>NZQA Approved</w:t>
                      </w:r>
                    </w:p>
                  </w:txbxContent>
                </v:textbox>
              </v:shape>
            </w:pict>
          </mc:Fallback>
        </mc:AlternateContent>
      </w:r>
      <w:r w:rsidR="0005156C">
        <w:rPr>
          <w:noProof/>
          <w:lang w:val="en-NZ" w:eastAsia="en-NZ"/>
        </w:rPr>
        <w:drawing>
          <wp:inline distT="0" distB="0" distL="0" distR="0" wp14:anchorId="2FAB940D" wp14:editId="645B7942">
            <wp:extent cx="501015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6A16" w14:textId="77777777" w:rsidR="00737E89" w:rsidRDefault="00A17644" w:rsidP="00737E89">
      <w:pPr>
        <w:pStyle w:val="NCEACPHeading1"/>
      </w:pPr>
      <w:r w:rsidRPr="00827E5F">
        <w:rPr>
          <w:highlight w:val="yellow"/>
        </w:rPr>
        <w:t>Remote</w:t>
      </w:r>
      <w:r>
        <w:t xml:space="preserve"> </w:t>
      </w:r>
      <w:r w:rsidR="00737E89">
        <w:t>Internal Assessment Resource</w:t>
      </w:r>
    </w:p>
    <w:p w14:paraId="7D1FD768" w14:textId="77777777" w:rsidR="00737E89" w:rsidRPr="00411BDA" w:rsidRDefault="00737E89" w:rsidP="00737E89">
      <w:pPr>
        <w:pStyle w:val="NCEACPHeading1"/>
      </w:pPr>
      <w:r>
        <w:t>Mathematics and Statistics Level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737E89" w14:paraId="46A84833" w14:textId="77777777" w:rsidTr="00C704E6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97B614" w14:textId="77777777" w:rsidR="00737E89" w:rsidRDefault="00737E89" w:rsidP="00C704E6">
            <w:pPr>
              <w:pStyle w:val="NCEACPbodytextcentered"/>
            </w:pPr>
            <w:r>
              <w:t xml:space="preserve">This resource supports </w:t>
            </w:r>
            <w:r w:rsidR="00A17644" w:rsidRPr="00827E5F">
              <w:rPr>
                <w:highlight w:val="yellow"/>
              </w:rPr>
              <w:t>remote</w:t>
            </w:r>
            <w:r w:rsidR="00A17644">
              <w:t xml:space="preserve"> </w:t>
            </w:r>
            <w:r>
              <w:t>assessment against:</w:t>
            </w:r>
          </w:p>
          <w:p w14:paraId="5C30FC80" w14:textId="77777777" w:rsidR="00737E89" w:rsidRDefault="00737E89" w:rsidP="00C704E6">
            <w:pPr>
              <w:pStyle w:val="NCEACPbodytext2"/>
            </w:pPr>
            <w:r>
              <w:t>Achievement Standard 91574</w:t>
            </w:r>
          </w:p>
          <w:p w14:paraId="5E538F2B" w14:textId="77777777" w:rsidR="00737E89" w:rsidRPr="00737E89" w:rsidRDefault="00737E89" w:rsidP="00C704E6">
            <w:pPr>
              <w:pStyle w:val="NCEACPbodytext2"/>
            </w:pPr>
            <w:r w:rsidRPr="00737E89">
              <w:rPr>
                <w:lang w:val="en-GB"/>
              </w:rPr>
              <w:t>Apply linear programming methods in solving problems</w:t>
            </w:r>
          </w:p>
        </w:tc>
      </w:tr>
      <w:tr w:rsidR="00737E89" w:rsidRPr="00E126CC" w14:paraId="6DD67B4E" w14:textId="77777777" w:rsidTr="00C704E6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E6B5BA" w14:textId="0D3CD2E1" w:rsidR="00737E89" w:rsidRPr="00E126CC" w:rsidRDefault="00737E89">
            <w:pPr>
              <w:pStyle w:val="NCEACPbodytext2bold"/>
            </w:pPr>
            <w:r w:rsidRPr="00E126CC">
              <w:t xml:space="preserve">Resource title: </w:t>
            </w:r>
            <w:r w:rsidR="00B7304F">
              <w:rPr>
                <w:lang w:val="en-GB"/>
              </w:rPr>
              <w:t>Rachel’s Roses</w:t>
            </w:r>
          </w:p>
        </w:tc>
      </w:tr>
      <w:tr w:rsidR="00737E89" w14:paraId="783E2526" w14:textId="77777777" w:rsidTr="00C704E6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8455E43" w14:textId="77777777" w:rsidR="00737E89" w:rsidRDefault="00737E89" w:rsidP="00C704E6">
            <w:pPr>
              <w:pStyle w:val="NCEACPbodytext2"/>
            </w:pPr>
            <w:r>
              <w:t>3 credits</w:t>
            </w:r>
          </w:p>
        </w:tc>
      </w:tr>
      <w:tr w:rsidR="00737E89" w14:paraId="24EE4984" w14:textId="77777777" w:rsidTr="00C704E6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032429D4" w14:textId="77777777" w:rsidR="00737E89" w:rsidRPr="007856ED" w:rsidRDefault="00737E89" w:rsidP="00C704E6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7856ED">
              <w:rPr>
                <w:rFonts w:cs="Arial"/>
                <w:lang w:val="en-US"/>
              </w:rPr>
              <w:t>This resource:</w:t>
            </w:r>
          </w:p>
          <w:p w14:paraId="1D6569C8" w14:textId="77777777" w:rsidR="00737E89" w:rsidRPr="007856ED" w:rsidRDefault="00737E89" w:rsidP="00C704E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7856ED">
              <w:rPr>
                <w:rFonts w:cs="Arial"/>
                <w:lang w:val="en-US"/>
              </w:rPr>
              <w:t xml:space="preserve">Clarifies the requirements of the </w:t>
            </w:r>
            <w:r w:rsidR="00283F13" w:rsidRPr="007856ED">
              <w:rPr>
                <w:rFonts w:cs="Arial"/>
                <w:lang w:val="en-US"/>
              </w:rPr>
              <w:t>s</w:t>
            </w:r>
            <w:r w:rsidRPr="007856ED">
              <w:rPr>
                <w:rFonts w:cs="Arial"/>
                <w:lang w:val="en-US"/>
              </w:rPr>
              <w:t>tandard</w:t>
            </w:r>
            <w:r w:rsidR="00A17644">
              <w:rPr>
                <w:rFonts w:cs="Arial"/>
                <w:lang w:val="en-US"/>
              </w:rPr>
              <w:t xml:space="preserve"> </w:t>
            </w:r>
            <w:r w:rsidR="00A17644" w:rsidRPr="00827E5F">
              <w:rPr>
                <w:rFonts w:cs="Arial"/>
                <w:highlight w:val="yellow"/>
                <w:lang w:val="en-US"/>
              </w:rPr>
              <w:t>when delivered remotely</w:t>
            </w:r>
          </w:p>
          <w:p w14:paraId="5697E73D" w14:textId="77777777" w:rsidR="00737E89" w:rsidRPr="007856ED" w:rsidRDefault="00737E89" w:rsidP="00C704E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7856ED">
              <w:rPr>
                <w:rFonts w:cs="Arial"/>
                <w:lang w:val="en-US"/>
              </w:rPr>
              <w:t xml:space="preserve">Supports good </w:t>
            </w:r>
            <w:r w:rsidR="00A17644" w:rsidRPr="00827E5F">
              <w:rPr>
                <w:rFonts w:cs="Arial"/>
                <w:highlight w:val="yellow"/>
                <w:lang w:val="en-US"/>
              </w:rPr>
              <w:t>remote</w:t>
            </w:r>
            <w:r w:rsidR="00A17644">
              <w:rPr>
                <w:rFonts w:cs="Arial"/>
                <w:lang w:val="en-US"/>
              </w:rPr>
              <w:t xml:space="preserve"> </w:t>
            </w:r>
            <w:r w:rsidRPr="007856ED">
              <w:rPr>
                <w:rFonts w:cs="Arial"/>
                <w:lang w:val="en-US"/>
              </w:rPr>
              <w:t>assessment practice</w:t>
            </w:r>
          </w:p>
          <w:p w14:paraId="1C8EE7E1" w14:textId="77777777" w:rsidR="00737E89" w:rsidRPr="007856ED" w:rsidRDefault="00737E89" w:rsidP="00C704E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7856ED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14:paraId="3162589D" w14:textId="77777777" w:rsidR="00737E89" w:rsidRPr="007856ED" w:rsidRDefault="00737E89" w:rsidP="00C704E6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7856ED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6487158F" w14:textId="77777777" w:rsidR="00737E89" w:rsidRDefault="00737E89" w:rsidP="00737E89"/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737E89" w14:paraId="65A5288F" w14:textId="77777777" w:rsidTr="00C704E6">
        <w:tc>
          <w:tcPr>
            <w:tcW w:w="1615" w:type="pct"/>
            <w:shd w:val="clear" w:color="auto" w:fill="auto"/>
          </w:tcPr>
          <w:p w14:paraId="2D52E92A" w14:textId="77777777" w:rsidR="00737E89" w:rsidRDefault="00737E89" w:rsidP="00470A86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60C7BE68" w14:textId="77777777" w:rsidR="00737E89" w:rsidRPr="00982501" w:rsidRDefault="00A17644" w:rsidP="00C704E6">
            <w:pPr>
              <w:pStyle w:val="NCEACPbodytextcentered"/>
              <w:jc w:val="left"/>
            </w:pPr>
            <w:r w:rsidRPr="00827E5F">
              <w:rPr>
                <w:highlight w:val="yellow"/>
              </w:rPr>
              <w:t>Originally published</w:t>
            </w:r>
            <w:r>
              <w:t xml:space="preserve"> </w:t>
            </w:r>
            <w:r w:rsidR="00737E89" w:rsidRPr="00982501">
              <w:t>December 2012</w:t>
            </w:r>
            <w:r>
              <w:t xml:space="preserve"> </w:t>
            </w:r>
            <w:r w:rsidRPr="00827E5F">
              <w:rPr>
                <w:highlight w:val="yellow"/>
              </w:rPr>
              <w:t>and edited 2020</w:t>
            </w:r>
          </w:p>
          <w:p w14:paraId="69E086ED" w14:textId="7172BA15" w:rsidR="00737E89" w:rsidRDefault="00737E89" w:rsidP="008E569A">
            <w:pPr>
              <w:pStyle w:val="NCEACPbodytextcentered"/>
              <w:jc w:val="left"/>
            </w:pPr>
            <w:r w:rsidRPr="00982501">
              <w:t>To support</w:t>
            </w:r>
            <w:r w:rsidR="00A17644">
              <w:t xml:space="preserve"> </w:t>
            </w:r>
            <w:r w:rsidR="00A17644" w:rsidRPr="00827E5F">
              <w:rPr>
                <w:highlight w:val="yellow"/>
              </w:rPr>
              <w:t>remote</w:t>
            </w:r>
            <w:r w:rsidRPr="00982501">
              <w:t xml:space="preserve"> internal assessment </w:t>
            </w:r>
            <w:r w:rsidR="00A17644">
              <w:t>due to COVID-19</w:t>
            </w:r>
          </w:p>
        </w:tc>
      </w:tr>
      <w:tr w:rsidR="00737E89" w14:paraId="5DE1FC97" w14:textId="77777777" w:rsidTr="00C704E6">
        <w:trPr>
          <w:trHeight w:val="317"/>
        </w:trPr>
        <w:tc>
          <w:tcPr>
            <w:tcW w:w="1615" w:type="pct"/>
            <w:shd w:val="clear" w:color="auto" w:fill="auto"/>
          </w:tcPr>
          <w:p w14:paraId="0C11D676" w14:textId="77777777" w:rsidR="00737E89" w:rsidRDefault="00737E89" w:rsidP="00C704E6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235D1E8C" w14:textId="77777777" w:rsidR="00283F13" w:rsidRDefault="00737E89" w:rsidP="00D96F3C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</w:t>
            </w:r>
          </w:p>
          <w:p w14:paraId="4669A4BF" w14:textId="0488104F" w:rsidR="00737E89" w:rsidRPr="00982501" w:rsidRDefault="00737E89" w:rsidP="00351D49">
            <w:pPr>
              <w:pStyle w:val="NCEACPbodytextleft"/>
              <w:rPr>
                <w:lang w:val="en-GB"/>
              </w:rPr>
            </w:pPr>
            <w:r>
              <w:rPr>
                <w:lang w:val="en-GB"/>
              </w:rPr>
              <w:t>NZQA Approved n</w:t>
            </w:r>
            <w:r w:rsidRPr="008104A0">
              <w:rPr>
                <w:lang w:val="en-GB"/>
              </w:rPr>
              <w:t xml:space="preserve">umber </w:t>
            </w:r>
            <w:r w:rsidR="00E17754" w:rsidRPr="00E17754">
              <w:rPr>
                <w:lang w:val="en-GB"/>
              </w:rPr>
              <w:t>A</w:t>
            </w:r>
            <w:r w:rsidR="00E17754">
              <w:rPr>
                <w:lang w:val="en-GB"/>
              </w:rPr>
              <w:t>-</w:t>
            </w:r>
            <w:r w:rsidR="00E17754" w:rsidRPr="00E17754">
              <w:rPr>
                <w:lang w:val="en-GB"/>
              </w:rPr>
              <w:t>A</w:t>
            </w:r>
            <w:r w:rsidR="00E17754">
              <w:rPr>
                <w:lang w:val="en-GB"/>
              </w:rPr>
              <w:t>-</w:t>
            </w:r>
            <w:r w:rsidR="00E17754" w:rsidRPr="00E17754">
              <w:rPr>
                <w:lang w:val="en-GB"/>
              </w:rPr>
              <w:t>5</w:t>
            </w:r>
            <w:r w:rsidR="00E17754">
              <w:rPr>
                <w:lang w:val="en-GB"/>
              </w:rPr>
              <w:t>-</w:t>
            </w:r>
            <w:r w:rsidR="00E17754" w:rsidRPr="00E17754">
              <w:rPr>
                <w:lang w:val="en-GB"/>
              </w:rPr>
              <w:t>2020</w:t>
            </w:r>
            <w:r w:rsidR="00E17754">
              <w:rPr>
                <w:lang w:val="en-GB"/>
              </w:rPr>
              <w:t>-</w:t>
            </w:r>
            <w:r w:rsidR="00E17754" w:rsidRPr="00E17754">
              <w:rPr>
                <w:lang w:val="en-GB"/>
              </w:rPr>
              <w:t>91574</w:t>
            </w:r>
            <w:r w:rsidR="00E17754">
              <w:rPr>
                <w:lang w:val="en-GB"/>
              </w:rPr>
              <w:t>-</w:t>
            </w:r>
            <w:r w:rsidR="00E17754" w:rsidRPr="00E17754">
              <w:rPr>
                <w:lang w:val="en-GB"/>
              </w:rPr>
              <w:t>01</w:t>
            </w:r>
            <w:r w:rsidR="00E17754">
              <w:rPr>
                <w:lang w:val="en-GB"/>
              </w:rPr>
              <w:t>-</w:t>
            </w:r>
            <w:r w:rsidR="00E17754" w:rsidRPr="00E17754">
              <w:rPr>
                <w:lang w:val="en-GB"/>
              </w:rPr>
              <w:t>6466</w:t>
            </w:r>
          </w:p>
        </w:tc>
      </w:tr>
      <w:tr w:rsidR="00737E89" w14:paraId="5CC8D09E" w14:textId="77777777" w:rsidTr="00C704E6">
        <w:tc>
          <w:tcPr>
            <w:tcW w:w="1615" w:type="pct"/>
            <w:shd w:val="clear" w:color="auto" w:fill="auto"/>
          </w:tcPr>
          <w:p w14:paraId="41A41874" w14:textId="77777777" w:rsidR="00737E89" w:rsidRDefault="00737E89" w:rsidP="00C704E6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4F4AEDAF" w14:textId="77777777" w:rsidR="00737E89" w:rsidRDefault="00737E89" w:rsidP="00C704E6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14:paraId="088D40B9" w14:textId="77777777" w:rsidR="00737E89" w:rsidRDefault="00737E89" w:rsidP="00C704E6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  <w:p w14:paraId="2DF8AD22" w14:textId="77777777" w:rsidR="00737E89" w:rsidRDefault="00737E89" w:rsidP="00C704E6">
            <w:pPr>
              <w:pStyle w:val="NCEACPbodytextcentered"/>
              <w:jc w:val="left"/>
            </w:pPr>
          </w:p>
          <w:p w14:paraId="3816C679" w14:textId="77777777" w:rsidR="00E03ACB" w:rsidRDefault="00E03ACB" w:rsidP="00C704E6">
            <w:pPr>
              <w:pStyle w:val="NCEACPbodytextcentered"/>
              <w:jc w:val="left"/>
            </w:pPr>
          </w:p>
        </w:tc>
      </w:tr>
    </w:tbl>
    <w:p w14:paraId="1EF8343D" w14:textId="77777777" w:rsidR="003338F3" w:rsidRPr="00305C65" w:rsidRDefault="003338F3" w:rsidP="0033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305C65">
        <w:rPr>
          <w:rFonts w:ascii="Arial" w:hAnsi="Arial" w:cs="Arial"/>
          <w:b/>
          <w:sz w:val="32"/>
        </w:rPr>
        <w:lastRenderedPageBreak/>
        <w:t>Internal Assessment Resource</w:t>
      </w:r>
    </w:p>
    <w:p w14:paraId="32F8BEC9" w14:textId="77777777" w:rsidR="003338F3" w:rsidRPr="009A2722" w:rsidRDefault="00A63CC6" w:rsidP="003338F3">
      <w:pPr>
        <w:pStyle w:val="NCEAHeadInfoL2"/>
        <w:rPr>
          <w:b w:val="0"/>
          <w:szCs w:val="28"/>
          <w:lang w:val="en-GB"/>
        </w:rPr>
      </w:pPr>
      <w:r>
        <w:rPr>
          <w:lang w:val="en-GB"/>
        </w:rPr>
        <w:t>Achievement</w:t>
      </w:r>
      <w:r w:rsidR="003338F3" w:rsidRPr="003F13DB">
        <w:rPr>
          <w:lang w:val="en-GB"/>
        </w:rPr>
        <w:t xml:space="preserve"> </w:t>
      </w:r>
      <w:r>
        <w:rPr>
          <w:lang w:val="en-GB"/>
        </w:rPr>
        <w:t>S</w:t>
      </w:r>
      <w:r w:rsidR="003338F3" w:rsidRPr="003F13DB">
        <w:rPr>
          <w:lang w:val="en-GB"/>
        </w:rPr>
        <w:t xml:space="preserve">tandard Mathematics and Statistics </w:t>
      </w:r>
      <w:r>
        <w:rPr>
          <w:lang w:val="en-GB"/>
        </w:rPr>
        <w:t>91574</w:t>
      </w:r>
      <w:r w:rsidR="003338F3" w:rsidRPr="003F13DB">
        <w:rPr>
          <w:lang w:val="en-GB"/>
        </w:rPr>
        <w:t>:</w:t>
      </w:r>
      <w:r w:rsidR="003338F3" w:rsidRPr="003F13DB">
        <w:rPr>
          <w:b w:val="0"/>
          <w:lang w:val="en-GB"/>
        </w:rPr>
        <w:t xml:space="preserve"> </w:t>
      </w:r>
      <w:r w:rsidR="003338F3" w:rsidRPr="009A2722">
        <w:rPr>
          <w:b w:val="0"/>
          <w:lang w:val="en-GB"/>
        </w:rPr>
        <w:t>Apply linear programming methods in solving problems</w:t>
      </w:r>
    </w:p>
    <w:p w14:paraId="0BBBE875" w14:textId="77777777" w:rsidR="003338F3" w:rsidRPr="003F13DB" w:rsidRDefault="003338F3" w:rsidP="003338F3">
      <w:pPr>
        <w:pStyle w:val="NCEAHeadInfoL2"/>
        <w:rPr>
          <w:lang w:val="en-GB"/>
        </w:rPr>
      </w:pPr>
      <w:r w:rsidRPr="003F13DB">
        <w:rPr>
          <w:szCs w:val="28"/>
          <w:lang w:val="en-GB"/>
        </w:rPr>
        <w:t xml:space="preserve">Resource reference: </w:t>
      </w:r>
      <w:r w:rsidRPr="003F13DB">
        <w:rPr>
          <w:b w:val="0"/>
          <w:lang w:val="en-GB"/>
        </w:rPr>
        <w:t>Mathematics and Statistics 3.2A</w:t>
      </w:r>
      <w:r w:rsidR="00A17644">
        <w:rPr>
          <w:b w:val="0"/>
          <w:lang w:val="en-GB"/>
        </w:rPr>
        <w:t>R</w:t>
      </w:r>
    </w:p>
    <w:p w14:paraId="42D19643" w14:textId="2E0BF9BC" w:rsidR="003338F3" w:rsidRPr="003F13DB" w:rsidRDefault="003338F3" w:rsidP="003338F3">
      <w:pPr>
        <w:pStyle w:val="NCEAHeadInfoL2"/>
        <w:rPr>
          <w:i/>
          <w:lang w:val="en-GB"/>
        </w:rPr>
      </w:pPr>
      <w:r w:rsidRPr="003F13DB">
        <w:rPr>
          <w:lang w:val="en-GB"/>
        </w:rPr>
        <w:t xml:space="preserve">Resource title: </w:t>
      </w:r>
      <w:r w:rsidR="008E569A" w:rsidRPr="00827E5F">
        <w:rPr>
          <w:b w:val="0"/>
          <w:highlight w:val="yellow"/>
          <w:lang w:val="en-GB"/>
        </w:rPr>
        <w:t xml:space="preserve">Rachel’s </w:t>
      </w:r>
      <w:r w:rsidR="008E569A" w:rsidRPr="008E569A">
        <w:rPr>
          <w:b w:val="0"/>
          <w:highlight w:val="yellow"/>
          <w:lang w:val="en-GB"/>
        </w:rPr>
        <w:t>Roses</w:t>
      </w:r>
    </w:p>
    <w:p w14:paraId="7D7E664C" w14:textId="77777777" w:rsidR="003338F3" w:rsidRPr="003F13DB" w:rsidRDefault="003338F3" w:rsidP="003338F3">
      <w:pPr>
        <w:pStyle w:val="NCEAHeadInfoL2"/>
        <w:rPr>
          <w:lang w:val="en-GB"/>
        </w:rPr>
      </w:pPr>
      <w:r w:rsidRPr="003F13DB">
        <w:rPr>
          <w:lang w:val="en-GB"/>
        </w:rPr>
        <w:t xml:space="preserve">Credits: </w:t>
      </w:r>
      <w:r w:rsidR="0033021D">
        <w:rPr>
          <w:b w:val="0"/>
          <w:lang w:val="en-GB"/>
        </w:rPr>
        <w:t>3</w:t>
      </w:r>
    </w:p>
    <w:p w14:paraId="75276944" w14:textId="77777777" w:rsidR="003338F3" w:rsidRPr="003F13DB" w:rsidRDefault="003338F3" w:rsidP="003338F3">
      <w:pPr>
        <w:pStyle w:val="NCEAInstructionsbanner"/>
        <w:rPr>
          <w:lang w:val="en-GB"/>
        </w:rPr>
      </w:pPr>
      <w:r w:rsidRPr="003F13DB">
        <w:rPr>
          <w:lang w:val="en-GB"/>
        </w:rPr>
        <w:t>Teacher guidelines</w:t>
      </w:r>
    </w:p>
    <w:p w14:paraId="03FE590E" w14:textId="77777777" w:rsidR="003338F3" w:rsidRPr="003F13DB" w:rsidRDefault="003338F3" w:rsidP="003338F3">
      <w:pPr>
        <w:pStyle w:val="NCEAbodytext"/>
        <w:rPr>
          <w:lang w:val="en-GB"/>
        </w:rPr>
      </w:pPr>
      <w:r w:rsidRPr="003F13DB">
        <w:rPr>
          <w:lang w:val="en-GB"/>
        </w:rPr>
        <w:t xml:space="preserve">The following guidelines are supplied to enable teachers to carry out valid and consistent assessment </w:t>
      </w:r>
      <w:r w:rsidR="00A17644" w:rsidRPr="00827E5F">
        <w:rPr>
          <w:highlight w:val="yellow"/>
          <w:lang w:val="en-GB"/>
        </w:rPr>
        <w:t>remotely</w:t>
      </w:r>
      <w:r w:rsidR="00A17644">
        <w:rPr>
          <w:lang w:val="en-GB"/>
        </w:rPr>
        <w:t xml:space="preserve"> </w:t>
      </w:r>
      <w:r w:rsidRPr="003F13DB">
        <w:rPr>
          <w:lang w:val="en-GB"/>
        </w:rPr>
        <w:t>using this internal assessment resource.</w:t>
      </w:r>
    </w:p>
    <w:p w14:paraId="4FAB3198" w14:textId="77777777" w:rsidR="003338F3" w:rsidRPr="003F13DB" w:rsidRDefault="003338F3" w:rsidP="003338F3">
      <w:pPr>
        <w:pStyle w:val="NCEAbodytext"/>
        <w:rPr>
          <w:color w:val="FF0000"/>
          <w:lang w:val="en-GB"/>
        </w:rPr>
      </w:pPr>
      <w:r w:rsidRPr="003F13DB">
        <w:rPr>
          <w:lang w:val="en-GB"/>
        </w:rPr>
        <w:t xml:space="preserve">Teachers need to be very familiar with the outcome being assessed by Achievement Standard Mathematics and Statistics </w:t>
      </w:r>
      <w:r w:rsidR="00443F63">
        <w:rPr>
          <w:lang w:val="en-GB"/>
        </w:rPr>
        <w:t>91574</w:t>
      </w:r>
      <w:r w:rsidRPr="003F13DB">
        <w:rPr>
          <w:lang w:val="en-GB"/>
        </w:rPr>
        <w:t>.</w:t>
      </w:r>
      <w:r w:rsidRPr="003F13DB">
        <w:rPr>
          <w:color w:val="FF0000"/>
          <w:lang w:val="en-GB"/>
        </w:rPr>
        <w:t xml:space="preserve"> </w:t>
      </w:r>
      <w:r w:rsidRPr="003F13DB">
        <w:rPr>
          <w:lang w:val="en-GB"/>
        </w:rPr>
        <w:t xml:space="preserve">The achievement criteria and the explanatory notes contain information, definitions, and requirements that are crucial when interpreting the standard and assessing students against it. </w:t>
      </w:r>
    </w:p>
    <w:p w14:paraId="759A874E" w14:textId="77777777" w:rsidR="003338F3" w:rsidRPr="003F13DB" w:rsidRDefault="003338F3" w:rsidP="003338F3">
      <w:pPr>
        <w:pStyle w:val="NCEAL2heading"/>
        <w:rPr>
          <w:lang w:val="en-GB"/>
        </w:rPr>
      </w:pPr>
      <w:r w:rsidRPr="003F13DB">
        <w:rPr>
          <w:lang w:val="en-GB"/>
        </w:rPr>
        <w:t xml:space="preserve">Context/setting </w:t>
      </w:r>
    </w:p>
    <w:p w14:paraId="4445BB8A" w14:textId="082C1CD7" w:rsidR="003338F3" w:rsidRDefault="003338F3" w:rsidP="003338F3">
      <w:pPr>
        <w:pStyle w:val="NCEAbodytext"/>
        <w:rPr>
          <w:lang w:val="en-GB"/>
        </w:rPr>
      </w:pPr>
      <w:r w:rsidRPr="003F13DB">
        <w:rPr>
          <w:lang w:val="en-GB"/>
        </w:rPr>
        <w:t xml:space="preserve">This activity requires students to use linear programming to maximise a grower’s income in terms of </w:t>
      </w:r>
      <w:r w:rsidR="00B7304F">
        <w:rPr>
          <w:lang w:val="en-GB"/>
        </w:rPr>
        <w:t>blocks</w:t>
      </w:r>
      <w:r w:rsidR="00B7304F" w:rsidRPr="003F13DB">
        <w:rPr>
          <w:lang w:val="en-GB"/>
        </w:rPr>
        <w:t xml:space="preserve"> </w:t>
      </w:r>
      <w:r w:rsidRPr="003F13DB">
        <w:rPr>
          <w:lang w:val="en-GB"/>
        </w:rPr>
        <w:t xml:space="preserve">planted in </w:t>
      </w:r>
      <w:r w:rsidR="00B7304F">
        <w:rPr>
          <w:lang w:val="en-GB"/>
        </w:rPr>
        <w:t>roses</w:t>
      </w:r>
      <w:r w:rsidR="00B7304F" w:rsidRPr="003F13DB">
        <w:rPr>
          <w:lang w:val="en-GB"/>
        </w:rPr>
        <w:t xml:space="preserve"> </w:t>
      </w:r>
      <w:r w:rsidRPr="003F13DB">
        <w:rPr>
          <w:lang w:val="en-GB"/>
        </w:rPr>
        <w:t xml:space="preserve">and </w:t>
      </w:r>
      <w:r w:rsidR="00B7304F">
        <w:rPr>
          <w:lang w:val="en-GB"/>
        </w:rPr>
        <w:t>daisies</w:t>
      </w:r>
      <w:r w:rsidRPr="003F13DB">
        <w:rPr>
          <w:lang w:val="en-GB"/>
        </w:rPr>
        <w:t>.</w:t>
      </w:r>
    </w:p>
    <w:p w14:paraId="42386EE1" w14:textId="77777777" w:rsidR="00291B5C" w:rsidRPr="003F13DB" w:rsidRDefault="00291B5C" w:rsidP="00291B5C">
      <w:pPr>
        <w:pStyle w:val="NCEAAnnotations"/>
        <w:rPr>
          <w:rFonts w:eastAsia="Calibri" w:cs="Arial"/>
          <w:sz w:val="22"/>
          <w:lang w:val="en-GB"/>
        </w:rPr>
      </w:pPr>
      <w:r>
        <w:rPr>
          <w:lang w:val="en-GB"/>
        </w:rPr>
        <w:t>Teacher note: You</w:t>
      </w:r>
      <w:r w:rsidRPr="003F13DB">
        <w:rPr>
          <w:lang w:val="en-GB"/>
        </w:rPr>
        <w:t xml:space="preserve"> could modify this task by choosing another context</w:t>
      </w:r>
      <w:r>
        <w:rPr>
          <w:lang w:val="en-GB"/>
        </w:rPr>
        <w:t xml:space="preserve"> in which to set a similar activity.</w:t>
      </w:r>
      <w:r w:rsidRPr="003F13DB">
        <w:rPr>
          <w:lang w:val="en-GB"/>
        </w:rPr>
        <w:t xml:space="preserve"> </w:t>
      </w:r>
    </w:p>
    <w:p w14:paraId="0A028E1A" w14:textId="77777777" w:rsidR="003338F3" w:rsidRPr="003F13DB" w:rsidRDefault="003338F3" w:rsidP="003338F3">
      <w:pPr>
        <w:pStyle w:val="NCEAL2heading"/>
        <w:rPr>
          <w:lang w:val="en-GB"/>
        </w:rPr>
      </w:pPr>
      <w:r w:rsidRPr="003F13DB">
        <w:rPr>
          <w:lang w:val="en-GB"/>
        </w:rPr>
        <w:t xml:space="preserve">Conditions </w:t>
      </w:r>
    </w:p>
    <w:p w14:paraId="1F121F30" w14:textId="77777777" w:rsidR="003338F3" w:rsidRPr="003F13DB" w:rsidRDefault="003338F3" w:rsidP="003338F3">
      <w:pPr>
        <w:pStyle w:val="NCEAbodytext"/>
        <w:rPr>
          <w:lang w:val="en-GB"/>
        </w:rPr>
      </w:pPr>
      <w:r w:rsidRPr="003F13DB">
        <w:rPr>
          <w:lang w:val="en-GB"/>
        </w:rPr>
        <w:t xml:space="preserve">This assessment activity may be conducted in one or more sessions. Confirm the timeframe with your students. </w:t>
      </w:r>
    </w:p>
    <w:p w14:paraId="15434091" w14:textId="77777777" w:rsidR="00291B5C" w:rsidRDefault="003338F3" w:rsidP="003338F3">
      <w:pPr>
        <w:pStyle w:val="NCEAbodytext"/>
        <w:rPr>
          <w:lang w:val="en-GB"/>
        </w:rPr>
      </w:pPr>
      <w:r w:rsidRPr="003F13DB">
        <w:rPr>
          <w:lang w:val="en-GB"/>
        </w:rPr>
        <w:t>Students are to complete the task ind</w:t>
      </w:r>
      <w:r w:rsidR="00291B5C">
        <w:rPr>
          <w:lang w:val="en-GB"/>
        </w:rPr>
        <w:t>ependently</w:t>
      </w:r>
      <w:r w:rsidRPr="003F13DB">
        <w:rPr>
          <w:lang w:val="en-GB"/>
        </w:rPr>
        <w:t xml:space="preserve">. </w:t>
      </w:r>
    </w:p>
    <w:p w14:paraId="5010C321" w14:textId="77777777" w:rsidR="00B55218" w:rsidRDefault="00291B5C" w:rsidP="003338F3">
      <w:pPr>
        <w:pStyle w:val="NCEAbodytext"/>
        <w:rPr>
          <w:lang w:val="en-GB"/>
        </w:rPr>
      </w:pPr>
      <w:r w:rsidRPr="001D5F64">
        <w:rPr>
          <w:lang w:val="en-GB"/>
        </w:rPr>
        <w:t>Students are expected to use appropriate technology</w:t>
      </w:r>
      <w:r w:rsidR="00A17644">
        <w:rPr>
          <w:lang w:val="en-GB"/>
        </w:rPr>
        <w:t xml:space="preserve">, </w:t>
      </w:r>
      <w:r w:rsidR="00A17644" w:rsidRPr="00827E5F">
        <w:rPr>
          <w:highlight w:val="yellow"/>
          <w:lang w:val="en-GB"/>
        </w:rPr>
        <w:t>but pen and paper methods are appropriate for this</w:t>
      </w:r>
      <w:r w:rsidR="00A17644">
        <w:rPr>
          <w:highlight w:val="yellow"/>
          <w:lang w:val="en-GB"/>
        </w:rPr>
        <w:t xml:space="preserve"> task for</w:t>
      </w:r>
      <w:r w:rsidR="00A17644" w:rsidRPr="00827E5F">
        <w:rPr>
          <w:highlight w:val="yellow"/>
          <w:lang w:val="en-GB"/>
        </w:rPr>
        <w:t xml:space="preserve"> students who do not have digital access</w:t>
      </w:r>
      <w:r>
        <w:rPr>
          <w:lang w:val="en-GB"/>
        </w:rPr>
        <w:t>.</w:t>
      </w:r>
    </w:p>
    <w:p w14:paraId="2E1ABBA1" w14:textId="77777777" w:rsidR="003338F3" w:rsidRPr="003F13DB" w:rsidRDefault="003338F3" w:rsidP="003338F3">
      <w:pPr>
        <w:pStyle w:val="NCEAL2heading"/>
        <w:rPr>
          <w:b w:val="0"/>
          <w:lang w:val="en-GB"/>
        </w:rPr>
      </w:pPr>
      <w:r w:rsidRPr="003F13DB">
        <w:rPr>
          <w:lang w:val="en-GB"/>
        </w:rPr>
        <w:t xml:space="preserve">Resource requirements </w:t>
      </w:r>
    </w:p>
    <w:p w14:paraId="529CE5E1" w14:textId="77777777" w:rsidR="003338F3" w:rsidRDefault="003338F3" w:rsidP="003338F3">
      <w:pPr>
        <w:pStyle w:val="NCEAbodytext"/>
      </w:pPr>
      <w:r>
        <w:t>None.</w:t>
      </w:r>
    </w:p>
    <w:p w14:paraId="682BD322" w14:textId="77777777" w:rsidR="003338F3" w:rsidRPr="003F13DB" w:rsidRDefault="003338F3" w:rsidP="003338F3">
      <w:pPr>
        <w:pStyle w:val="NCEAL2heading"/>
        <w:rPr>
          <w:lang w:val="en-GB"/>
        </w:rPr>
      </w:pPr>
      <w:r w:rsidRPr="003F13DB">
        <w:rPr>
          <w:lang w:val="en-GB"/>
        </w:rPr>
        <w:t xml:space="preserve">Additional information </w:t>
      </w:r>
    </w:p>
    <w:p w14:paraId="744FBCDB" w14:textId="77777777" w:rsidR="003338F3" w:rsidRPr="003F13DB" w:rsidRDefault="003338F3" w:rsidP="003338F3">
      <w:pPr>
        <w:pStyle w:val="NCEAbodytext"/>
        <w:rPr>
          <w:lang w:val="en-GB"/>
        </w:rPr>
        <w:sectPr w:rsidR="003338F3" w:rsidRPr="003F13DB" w:rsidSect="00D96F3C">
          <w:headerReference w:type="default" r:id="rId8"/>
          <w:footerReference w:type="default" r:id="rId9"/>
          <w:footerReference w:type="first" r:id="rId10"/>
          <w:pgSz w:w="11907" w:h="16840" w:code="9"/>
          <w:pgMar w:top="1440" w:right="1797" w:bottom="1440" w:left="1797" w:header="720" w:footer="720" w:gutter="0"/>
          <w:cols w:space="720"/>
        </w:sectPr>
      </w:pPr>
      <w:r w:rsidRPr="003F13DB">
        <w:rPr>
          <w:lang w:val="en-GB"/>
        </w:rPr>
        <w:t>None.</w:t>
      </w:r>
    </w:p>
    <w:p w14:paraId="320D00EA" w14:textId="77777777" w:rsidR="003338F3" w:rsidRPr="00305C65" w:rsidRDefault="003338F3" w:rsidP="0033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305C65">
        <w:rPr>
          <w:rFonts w:ascii="Arial" w:hAnsi="Arial" w:cs="Arial"/>
          <w:b/>
          <w:sz w:val="32"/>
        </w:rPr>
        <w:lastRenderedPageBreak/>
        <w:t>Internal Assessment Resource</w:t>
      </w:r>
    </w:p>
    <w:p w14:paraId="37E8E574" w14:textId="77777777" w:rsidR="003338F3" w:rsidRPr="009A2722" w:rsidRDefault="00A63CC6" w:rsidP="003338F3">
      <w:pPr>
        <w:pStyle w:val="NCEAHeadInfoL2"/>
        <w:rPr>
          <w:b w:val="0"/>
          <w:color w:val="FF0000"/>
          <w:sz w:val="20"/>
          <w:szCs w:val="28"/>
          <w:lang w:val="en-GB"/>
        </w:rPr>
      </w:pPr>
      <w:r>
        <w:rPr>
          <w:lang w:val="en-GB"/>
        </w:rPr>
        <w:t>Achievement S</w:t>
      </w:r>
      <w:r w:rsidR="003338F3" w:rsidRPr="003F13DB">
        <w:rPr>
          <w:lang w:val="en-GB"/>
        </w:rPr>
        <w:t xml:space="preserve">tandard Mathematics and Statistics </w:t>
      </w:r>
      <w:r>
        <w:rPr>
          <w:lang w:val="en-GB"/>
        </w:rPr>
        <w:t>91574</w:t>
      </w:r>
      <w:r w:rsidR="003338F3" w:rsidRPr="00B87DA0">
        <w:rPr>
          <w:lang w:val="en-GB"/>
        </w:rPr>
        <w:t xml:space="preserve">: </w:t>
      </w:r>
      <w:r w:rsidR="003338F3" w:rsidRPr="009A2722">
        <w:rPr>
          <w:b w:val="0"/>
          <w:lang w:val="en-GB"/>
        </w:rPr>
        <w:t>Apply linear programming methods in solving problems</w:t>
      </w:r>
    </w:p>
    <w:p w14:paraId="7CB761D0" w14:textId="77777777" w:rsidR="003338F3" w:rsidRPr="003F13DB" w:rsidRDefault="003338F3" w:rsidP="003338F3">
      <w:pPr>
        <w:pStyle w:val="NCEAHeadInfoL2"/>
        <w:rPr>
          <w:lang w:val="en-GB"/>
        </w:rPr>
      </w:pPr>
      <w:r w:rsidRPr="003F13DB">
        <w:rPr>
          <w:szCs w:val="28"/>
          <w:lang w:val="en-GB"/>
        </w:rPr>
        <w:t xml:space="preserve">Resource reference: </w:t>
      </w:r>
      <w:r w:rsidRPr="003F13DB">
        <w:rPr>
          <w:b w:val="0"/>
          <w:lang w:val="en-GB"/>
        </w:rPr>
        <w:t xml:space="preserve">Mathematics and Statistics </w:t>
      </w:r>
      <w:r w:rsidRPr="00827E5F">
        <w:rPr>
          <w:b w:val="0"/>
          <w:highlight w:val="yellow"/>
          <w:lang w:val="en-GB"/>
        </w:rPr>
        <w:t>3.2A</w:t>
      </w:r>
      <w:r w:rsidR="00A17644" w:rsidRPr="00827E5F">
        <w:rPr>
          <w:b w:val="0"/>
          <w:highlight w:val="yellow"/>
          <w:lang w:val="en-GB"/>
        </w:rPr>
        <w:t>R</w:t>
      </w:r>
    </w:p>
    <w:p w14:paraId="22305E21" w14:textId="2FBCF13F" w:rsidR="003338F3" w:rsidRPr="003F13DB" w:rsidRDefault="003338F3" w:rsidP="003338F3">
      <w:pPr>
        <w:pStyle w:val="NCEAHeadInfoL2"/>
        <w:rPr>
          <w:b w:val="0"/>
          <w:lang w:val="en-GB"/>
        </w:rPr>
      </w:pPr>
      <w:r w:rsidRPr="003F13DB">
        <w:rPr>
          <w:lang w:val="en-GB"/>
        </w:rPr>
        <w:t xml:space="preserve">Resource title: </w:t>
      </w:r>
      <w:r w:rsidR="008E569A">
        <w:rPr>
          <w:b w:val="0"/>
          <w:lang w:val="en-GB"/>
        </w:rPr>
        <w:t>Rachel’s Roses</w:t>
      </w:r>
    </w:p>
    <w:p w14:paraId="3497CB51" w14:textId="77777777" w:rsidR="003338F3" w:rsidRPr="003F13DB" w:rsidRDefault="003338F3" w:rsidP="003338F3">
      <w:pPr>
        <w:pStyle w:val="NCEAHeadInfoL2"/>
        <w:rPr>
          <w:lang w:val="en-GB"/>
        </w:rPr>
      </w:pPr>
      <w:r w:rsidRPr="003F13DB">
        <w:rPr>
          <w:lang w:val="en-GB"/>
        </w:rPr>
        <w:t xml:space="preserve">Credits: </w:t>
      </w:r>
      <w:r w:rsidR="00ED38EA">
        <w:rPr>
          <w:b w:val="0"/>
          <w:lang w:val="en-GB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2768"/>
        <w:gridCol w:w="2767"/>
      </w:tblGrid>
      <w:tr w:rsidR="003338F3" w:rsidRPr="00C1437E" w14:paraId="683C9D43" w14:textId="77777777">
        <w:tc>
          <w:tcPr>
            <w:tcW w:w="1667" w:type="pct"/>
          </w:tcPr>
          <w:p w14:paraId="3E5FA629" w14:textId="77777777" w:rsidR="003338F3" w:rsidRPr="00C1437E" w:rsidRDefault="003338F3" w:rsidP="003338F3">
            <w:pPr>
              <w:pStyle w:val="NCEAtablehead"/>
            </w:pPr>
            <w:r w:rsidRPr="00C1437E">
              <w:t>Achievement</w:t>
            </w:r>
          </w:p>
        </w:tc>
        <w:tc>
          <w:tcPr>
            <w:tcW w:w="1667" w:type="pct"/>
          </w:tcPr>
          <w:p w14:paraId="76765486" w14:textId="77777777" w:rsidR="003338F3" w:rsidRPr="00C1437E" w:rsidRDefault="003338F3" w:rsidP="003338F3">
            <w:pPr>
              <w:pStyle w:val="NCEAtablehead"/>
            </w:pPr>
            <w:r w:rsidRPr="00C1437E">
              <w:t>Achievement with Merit</w:t>
            </w:r>
          </w:p>
        </w:tc>
        <w:tc>
          <w:tcPr>
            <w:tcW w:w="1667" w:type="pct"/>
          </w:tcPr>
          <w:p w14:paraId="34958C85" w14:textId="77777777" w:rsidR="003338F3" w:rsidRPr="00C1437E" w:rsidRDefault="003338F3" w:rsidP="003338F3">
            <w:pPr>
              <w:pStyle w:val="NCEAtablehead"/>
            </w:pPr>
            <w:r w:rsidRPr="00C1437E">
              <w:t>Achievement with Excellence</w:t>
            </w:r>
          </w:p>
        </w:tc>
      </w:tr>
      <w:tr w:rsidR="003338F3" w:rsidRPr="009A2722" w14:paraId="1717E54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1667" w:type="pct"/>
          </w:tcPr>
          <w:p w14:paraId="7869F019" w14:textId="77777777" w:rsidR="003338F3" w:rsidRPr="009A2722" w:rsidRDefault="003338F3" w:rsidP="003338F3">
            <w:pPr>
              <w:pStyle w:val="NCEAtablebody"/>
            </w:pPr>
            <w:r w:rsidRPr="009A2722">
              <w:t>Apply linear programming methods in solving problems.</w:t>
            </w:r>
          </w:p>
        </w:tc>
        <w:tc>
          <w:tcPr>
            <w:tcW w:w="1667" w:type="pct"/>
          </w:tcPr>
          <w:p w14:paraId="132CEA58" w14:textId="77777777" w:rsidR="003338F3" w:rsidRPr="009A2722" w:rsidRDefault="003338F3" w:rsidP="003338F3">
            <w:pPr>
              <w:pStyle w:val="NCEAtablebody"/>
            </w:pPr>
            <w:r w:rsidRPr="009A2722">
              <w:t>Apply linear programming methods, using relational thinking, in solving problems.</w:t>
            </w:r>
          </w:p>
        </w:tc>
        <w:tc>
          <w:tcPr>
            <w:tcW w:w="1667" w:type="pct"/>
          </w:tcPr>
          <w:p w14:paraId="3D26DDCD" w14:textId="77777777" w:rsidR="003338F3" w:rsidRPr="009A2722" w:rsidRDefault="003338F3" w:rsidP="003338F3">
            <w:pPr>
              <w:pStyle w:val="NCEAtablebody"/>
            </w:pPr>
            <w:r w:rsidRPr="009A2722">
              <w:t>Apply linear programming methods, using extended abstract thinking, in solving problems.</w:t>
            </w:r>
          </w:p>
        </w:tc>
      </w:tr>
    </w:tbl>
    <w:p w14:paraId="0AC3AC8A" w14:textId="77777777" w:rsidR="003338F3" w:rsidRPr="003F13DB" w:rsidRDefault="003338F3" w:rsidP="003338F3">
      <w:pPr>
        <w:pStyle w:val="NCEAInstructionsbanner"/>
        <w:rPr>
          <w:sz w:val="32"/>
          <w:u w:val="single"/>
          <w:lang w:val="en-GB"/>
        </w:rPr>
      </w:pPr>
      <w:r w:rsidRPr="003F13DB">
        <w:rPr>
          <w:lang w:val="en-GB"/>
        </w:rPr>
        <w:t xml:space="preserve">Student instructions </w:t>
      </w:r>
    </w:p>
    <w:p w14:paraId="0FBED226" w14:textId="77777777" w:rsidR="003338F3" w:rsidRPr="003F13DB" w:rsidRDefault="003338F3" w:rsidP="003338F3">
      <w:pPr>
        <w:pStyle w:val="NCEAL2heading"/>
        <w:rPr>
          <w:lang w:val="en-GB"/>
        </w:rPr>
      </w:pPr>
      <w:r w:rsidRPr="003F13DB">
        <w:rPr>
          <w:lang w:val="en-GB"/>
        </w:rPr>
        <w:t xml:space="preserve">Introduction </w:t>
      </w:r>
    </w:p>
    <w:p w14:paraId="2690AF22" w14:textId="2FC52DD5" w:rsidR="003338F3" w:rsidRPr="003F13DB" w:rsidRDefault="008E569A" w:rsidP="003338F3">
      <w:pPr>
        <w:pStyle w:val="NCEAbodytext"/>
        <w:rPr>
          <w:szCs w:val="22"/>
          <w:lang w:val="en-GB"/>
        </w:rPr>
      </w:pPr>
      <w:r w:rsidRPr="00827E5F">
        <w:rPr>
          <w:rFonts w:eastAsia="Calibri"/>
          <w:highlight w:val="yellow"/>
          <w:lang w:val="en-GB"/>
        </w:rPr>
        <w:t>Rachel</w:t>
      </w:r>
      <w:r w:rsidRPr="003F13DB">
        <w:rPr>
          <w:rFonts w:eastAsia="Calibri"/>
          <w:lang w:val="en-GB"/>
        </w:rPr>
        <w:t xml:space="preserve"> </w:t>
      </w:r>
      <w:r w:rsidR="003338F3" w:rsidRPr="003F13DB">
        <w:rPr>
          <w:rFonts w:eastAsia="Calibri"/>
          <w:lang w:val="en-GB"/>
        </w:rPr>
        <w:t xml:space="preserve">grows </w:t>
      </w:r>
      <w:r w:rsidRPr="00827E5F">
        <w:rPr>
          <w:rFonts w:eastAsia="Calibri"/>
          <w:highlight w:val="yellow"/>
          <w:lang w:val="en-GB"/>
        </w:rPr>
        <w:t>roses and daisies for a local flower market</w:t>
      </w:r>
      <w:r w:rsidR="003338F3" w:rsidRPr="003F13DB">
        <w:rPr>
          <w:rFonts w:eastAsia="Calibri"/>
          <w:lang w:val="en-GB"/>
        </w:rPr>
        <w:t xml:space="preserve">. </w:t>
      </w:r>
      <w:r w:rsidRPr="00827E5F">
        <w:rPr>
          <w:rFonts w:eastAsia="Calibri"/>
          <w:highlight w:val="yellow"/>
          <w:lang w:val="en-GB"/>
        </w:rPr>
        <w:t>Sh</w:t>
      </w:r>
      <w:r w:rsidR="003338F3" w:rsidRPr="00827E5F">
        <w:rPr>
          <w:rFonts w:eastAsia="Calibri"/>
          <w:highlight w:val="yellow"/>
          <w:lang w:val="en-GB"/>
        </w:rPr>
        <w:t>e</w:t>
      </w:r>
      <w:r w:rsidR="003338F3" w:rsidRPr="003F13DB">
        <w:rPr>
          <w:rFonts w:eastAsia="Calibri"/>
          <w:lang w:val="en-GB"/>
        </w:rPr>
        <w:t xml:space="preserve"> is looking at planting options to maximise </w:t>
      </w:r>
      <w:r w:rsidR="003338F3" w:rsidRPr="00827E5F">
        <w:rPr>
          <w:rFonts w:eastAsia="Calibri"/>
          <w:highlight w:val="yellow"/>
          <w:lang w:val="en-GB"/>
        </w:rPr>
        <w:t>h</w:t>
      </w:r>
      <w:r w:rsidRPr="00827E5F">
        <w:rPr>
          <w:rFonts w:eastAsia="Calibri"/>
          <w:highlight w:val="yellow"/>
          <w:lang w:val="en-GB"/>
        </w:rPr>
        <w:t>er</w:t>
      </w:r>
      <w:r w:rsidR="003338F3" w:rsidRPr="003F13DB">
        <w:rPr>
          <w:rFonts w:eastAsia="Calibri"/>
          <w:lang w:val="en-GB"/>
        </w:rPr>
        <w:t xml:space="preserve"> income. </w:t>
      </w:r>
    </w:p>
    <w:p w14:paraId="179B6F17" w14:textId="42BD81CA" w:rsidR="003338F3" w:rsidRPr="003F13DB" w:rsidRDefault="003338F3" w:rsidP="003338F3">
      <w:pPr>
        <w:pStyle w:val="NCEAbodytext"/>
        <w:rPr>
          <w:lang w:val="en-GB"/>
        </w:rPr>
      </w:pPr>
      <w:r w:rsidRPr="003F13DB">
        <w:rPr>
          <w:rFonts w:eastAsia="Calibri"/>
          <w:lang w:val="en-GB"/>
        </w:rPr>
        <w:t xml:space="preserve">This activity requires you to use linear programming to model the constraints </w:t>
      </w:r>
      <w:r w:rsidR="008E569A" w:rsidRPr="00827E5F">
        <w:rPr>
          <w:rFonts w:eastAsia="Calibri"/>
          <w:highlight w:val="yellow"/>
          <w:lang w:val="en-GB"/>
        </w:rPr>
        <w:t>Rachel</w:t>
      </w:r>
      <w:r w:rsidR="008E569A" w:rsidRPr="003F13DB">
        <w:rPr>
          <w:rFonts w:eastAsia="Calibri"/>
          <w:lang w:val="en-GB"/>
        </w:rPr>
        <w:t xml:space="preserve"> </w:t>
      </w:r>
      <w:r w:rsidRPr="003F13DB">
        <w:rPr>
          <w:rFonts w:eastAsia="Calibri"/>
          <w:lang w:val="en-GB"/>
        </w:rPr>
        <w:t xml:space="preserve">has for </w:t>
      </w:r>
      <w:r w:rsidRPr="00827E5F">
        <w:rPr>
          <w:rFonts w:eastAsia="Calibri"/>
          <w:highlight w:val="yellow"/>
          <w:lang w:val="en-GB"/>
        </w:rPr>
        <w:t>h</w:t>
      </w:r>
      <w:r w:rsidR="008E569A" w:rsidRPr="00827E5F">
        <w:rPr>
          <w:rFonts w:eastAsia="Calibri"/>
          <w:highlight w:val="yellow"/>
          <w:lang w:val="en-GB"/>
        </w:rPr>
        <w:t>er</w:t>
      </w:r>
      <w:r w:rsidRPr="003F13DB">
        <w:rPr>
          <w:rFonts w:eastAsia="Calibri"/>
          <w:lang w:val="en-GB"/>
        </w:rPr>
        <w:t xml:space="preserve"> planting and to </w:t>
      </w:r>
      <w:r w:rsidR="00C704E6">
        <w:rPr>
          <w:rFonts w:eastAsia="Calibri"/>
          <w:lang w:val="en-GB"/>
        </w:rPr>
        <w:t xml:space="preserve">make recommendations so that </w:t>
      </w:r>
      <w:r w:rsidR="008E569A" w:rsidRPr="00827E5F">
        <w:rPr>
          <w:rFonts w:eastAsia="Calibri"/>
          <w:highlight w:val="yellow"/>
          <w:lang w:val="en-GB"/>
        </w:rPr>
        <w:t>s</w:t>
      </w:r>
      <w:r w:rsidR="00C704E6" w:rsidRPr="00827E5F">
        <w:rPr>
          <w:rFonts w:eastAsia="Calibri"/>
          <w:highlight w:val="yellow"/>
          <w:lang w:val="en-GB"/>
        </w:rPr>
        <w:t>he</w:t>
      </w:r>
      <w:r w:rsidRPr="003F13DB">
        <w:rPr>
          <w:rFonts w:eastAsia="Calibri"/>
          <w:lang w:val="en-GB"/>
        </w:rPr>
        <w:t xml:space="preserve"> can maximise </w:t>
      </w:r>
      <w:r w:rsidRPr="00827E5F">
        <w:rPr>
          <w:rFonts w:eastAsia="Calibri"/>
          <w:highlight w:val="yellow"/>
          <w:lang w:val="en-GB"/>
        </w:rPr>
        <w:t>h</w:t>
      </w:r>
      <w:r w:rsidR="008E569A" w:rsidRPr="00827E5F">
        <w:rPr>
          <w:rFonts w:eastAsia="Calibri"/>
          <w:highlight w:val="yellow"/>
          <w:lang w:val="en-GB"/>
        </w:rPr>
        <w:t>er</w:t>
      </w:r>
      <w:r w:rsidRPr="003F13DB">
        <w:rPr>
          <w:rFonts w:eastAsia="Calibri"/>
          <w:lang w:val="en-GB"/>
        </w:rPr>
        <w:t xml:space="preserve"> income in the current year and in future years. You will </w:t>
      </w:r>
      <w:r w:rsidRPr="003F13DB">
        <w:rPr>
          <w:lang w:val="en-GB"/>
        </w:rPr>
        <w:t>present your findings as a written report, supported by graphs</w:t>
      </w:r>
      <w:r w:rsidR="002B3B59">
        <w:rPr>
          <w:lang w:val="en-GB"/>
        </w:rPr>
        <w:t>, equations</w:t>
      </w:r>
      <w:r w:rsidRPr="003F13DB">
        <w:rPr>
          <w:lang w:val="en-GB"/>
        </w:rPr>
        <w:t xml:space="preserve"> and </w:t>
      </w:r>
      <w:r w:rsidR="002B3B59">
        <w:rPr>
          <w:lang w:val="en-GB"/>
        </w:rPr>
        <w:t xml:space="preserve">relevant </w:t>
      </w:r>
      <w:r w:rsidRPr="003F13DB">
        <w:rPr>
          <w:lang w:val="en-GB"/>
        </w:rPr>
        <w:t>calculations.</w:t>
      </w:r>
    </w:p>
    <w:p w14:paraId="410180A0" w14:textId="77777777" w:rsidR="003338F3" w:rsidRDefault="009267B5" w:rsidP="003338F3">
      <w:pPr>
        <w:pStyle w:val="NCEAbodytext"/>
        <w:rPr>
          <w:szCs w:val="22"/>
          <w:lang w:val="en-GB"/>
        </w:rPr>
      </w:pPr>
      <w:r>
        <w:rPr>
          <w:szCs w:val="22"/>
          <w:lang w:val="en-GB"/>
        </w:rPr>
        <w:t>T</w:t>
      </w:r>
      <w:r w:rsidR="003338F3" w:rsidRPr="003F13DB">
        <w:rPr>
          <w:szCs w:val="22"/>
          <w:lang w:val="en-GB"/>
        </w:rPr>
        <w:t>he quality of your reasoning and how well you link this to the context</w:t>
      </w:r>
      <w:r w:rsidR="00231AF6">
        <w:rPr>
          <w:szCs w:val="22"/>
          <w:lang w:val="en-GB"/>
        </w:rPr>
        <w:t xml:space="preserve"> will determine the overall grade</w:t>
      </w:r>
      <w:r w:rsidR="003338F3" w:rsidRPr="003F13DB">
        <w:rPr>
          <w:szCs w:val="22"/>
          <w:lang w:val="en-GB"/>
        </w:rPr>
        <w:t>.</w:t>
      </w:r>
    </w:p>
    <w:p w14:paraId="71B04799" w14:textId="77777777" w:rsidR="00231AF6" w:rsidRPr="00E64976" w:rsidRDefault="00231AF6" w:rsidP="00231AF6">
      <w:pPr>
        <w:pStyle w:val="NCEAbodytext"/>
        <w:rPr>
          <w:szCs w:val="22"/>
        </w:rPr>
      </w:pPr>
      <w:r w:rsidRPr="00E64976">
        <w:rPr>
          <w:rFonts w:eastAsia="Calibri"/>
        </w:rPr>
        <w:t xml:space="preserve">You have </w:t>
      </w:r>
      <w:r w:rsidRPr="005C06B2">
        <w:rPr>
          <w:rFonts w:eastAsia="Calibri"/>
          <w:color w:val="8064A2"/>
          <w:lang w:val="en-GB"/>
        </w:rPr>
        <w:t>&lt;&lt;teacher to insert time here&gt;&gt;</w:t>
      </w:r>
      <w:r w:rsidRPr="007E2FCF">
        <w:rPr>
          <w:rFonts w:eastAsia="Calibri"/>
          <w:color w:val="8064A2"/>
          <w:lang w:val="en-GB"/>
        </w:rPr>
        <w:t xml:space="preserve"> </w:t>
      </w:r>
      <w:r w:rsidRPr="00E64976">
        <w:rPr>
          <w:rFonts w:eastAsia="Calibri"/>
        </w:rPr>
        <w:t>in which to independently complete this task.</w:t>
      </w:r>
    </w:p>
    <w:p w14:paraId="12B7B1BF" w14:textId="77777777" w:rsidR="003338F3" w:rsidRPr="003F13DB" w:rsidRDefault="003338F3" w:rsidP="003338F3">
      <w:pPr>
        <w:pStyle w:val="NCEAL2heading"/>
        <w:rPr>
          <w:lang w:val="en-GB"/>
        </w:rPr>
      </w:pPr>
      <w:r w:rsidRPr="003F13DB">
        <w:rPr>
          <w:lang w:val="en-GB"/>
        </w:rPr>
        <w:t>Task</w:t>
      </w:r>
    </w:p>
    <w:p w14:paraId="2C2A94ED" w14:textId="7EE0297F" w:rsidR="003338F3" w:rsidRPr="003F13DB" w:rsidRDefault="008E569A" w:rsidP="003338F3">
      <w:pPr>
        <w:pStyle w:val="NCEAbodytext"/>
        <w:rPr>
          <w:rFonts w:eastAsia="Calibri"/>
          <w:lang w:val="en-GB"/>
        </w:rPr>
      </w:pPr>
      <w:r w:rsidRPr="00827E5F">
        <w:rPr>
          <w:rFonts w:eastAsia="Calibri"/>
          <w:highlight w:val="yellow"/>
          <w:lang w:val="en-GB"/>
        </w:rPr>
        <w:t>Rachel produces roses and dais</w:t>
      </w:r>
      <w:r w:rsidR="00273D15">
        <w:rPr>
          <w:rFonts w:eastAsia="Calibri"/>
          <w:highlight w:val="yellow"/>
          <w:lang w:val="en-GB"/>
        </w:rPr>
        <w:t>i</w:t>
      </w:r>
      <w:r w:rsidRPr="00827E5F">
        <w:rPr>
          <w:rFonts w:eastAsia="Calibri"/>
          <w:highlight w:val="yellow"/>
          <w:lang w:val="en-GB"/>
        </w:rPr>
        <w:t>es for a local flower market</w:t>
      </w:r>
      <w:r w:rsidR="003338F3" w:rsidRPr="00827E5F">
        <w:rPr>
          <w:rFonts w:eastAsia="Calibri"/>
          <w:highlight w:val="yellow"/>
          <w:lang w:val="en-GB"/>
        </w:rPr>
        <w:t xml:space="preserve">. </w:t>
      </w:r>
      <w:r w:rsidRPr="00827E5F">
        <w:rPr>
          <w:rFonts w:eastAsia="Calibri"/>
          <w:highlight w:val="yellow"/>
          <w:lang w:val="en-GB"/>
        </w:rPr>
        <w:t>Roses</w:t>
      </w:r>
      <w:r w:rsidRPr="003F13DB">
        <w:rPr>
          <w:rFonts w:eastAsia="Calibri"/>
          <w:lang w:val="en-GB"/>
        </w:rPr>
        <w:t xml:space="preserve"> </w:t>
      </w:r>
      <w:r w:rsidR="003338F3" w:rsidRPr="003F13DB">
        <w:rPr>
          <w:rFonts w:eastAsia="Calibri"/>
          <w:lang w:val="en-GB"/>
        </w:rPr>
        <w:t xml:space="preserve">are very </w:t>
      </w:r>
      <w:proofErr w:type="gramStart"/>
      <w:r w:rsidR="003338F3" w:rsidRPr="003F13DB">
        <w:rPr>
          <w:rFonts w:eastAsia="Calibri"/>
          <w:lang w:val="en-GB"/>
        </w:rPr>
        <w:t>labour-intensive</w:t>
      </w:r>
      <w:proofErr w:type="gramEnd"/>
      <w:r w:rsidR="003338F3" w:rsidRPr="003F13DB">
        <w:rPr>
          <w:rFonts w:eastAsia="Calibri"/>
          <w:lang w:val="en-GB"/>
        </w:rPr>
        <w:t xml:space="preserve"> and </w:t>
      </w:r>
      <w:r w:rsidRPr="00827E5F">
        <w:rPr>
          <w:rFonts w:eastAsia="Calibri"/>
          <w:highlight w:val="yellow"/>
          <w:lang w:val="en-GB"/>
        </w:rPr>
        <w:t>Rachel</w:t>
      </w:r>
      <w:r w:rsidRPr="003F13DB">
        <w:rPr>
          <w:rFonts w:eastAsia="Calibri"/>
          <w:lang w:val="en-GB"/>
        </w:rPr>
        <w:t xml:space="preserve"> </w:t>
      </w:r>
      <w:r w:rsidR="003338F3" w:rsidRPr="003F13DB">
        <w:rPr>
          <w:rFonts w:eastAsia="Calibri"/>
          <w:lang w:val="en-GB"/>
        </w:rPr>
        <w:t xml:space="preserve">is looking at </w:t>
      </w:r>
      <w:r w:rsidRPr="00827E5F">
        <w:rPr>
          <w:rFonts w:eastAsia="Calibri"/>
          <w:highlight w:val="yellow"/>
          <w:lang w:val="en-GB"/>
        </w:rPr>
        <w:t>her</w:t>
      </w:r>
      <w:r w:rsidRPr="003F13DB">
        <w:rPr>
          <w:rFonts w:eastAsia="Calibri"/>
          <w:lang w:val="en-GB"/>
        </w:rPr>
        <w:t xml:space="preserve"> </w:t>
      </w:r>
      <w:r w:rsidR="003338F3" w:rsidRPr="003F13DB">
        <w:rPr>
          <w:rFonts w:eastAsia="Calibri"/>
          <w:lang w:val="en-GB"/>
        </w:rPr>
        <w:t xml:space="preserve">planting options in order to maximise </w:t>
      </w:r>
      <w:r w:rsidRPr="00827E5F">
        <w:rPr>
          <w:rFonts w:eastAsia="Calibri"/>
          <w:highlight w:val="yellow"/>
          <w:lang w:val="en-GB"/>
        </w:rPr>
        <w:t>her</w:t>
      </w:r>
      <w:r w:rsidRPr="003F13DB">
        <w:rPr>
          <w:rFonts w:eastAsia="Calibri"/>
          <w:lang w:val="en-GB"/>
        </w:rPr>
        <w:t xml:space="preserve"> </w:t>
      </w:r>
      <w:r w:rsidR="003338F3" w:rsidRPr="003F13DB">
        <w:rPr>
          <w:rFonts w:eastAsia="Calibri"/>
          <w:lang w:val="en-GB"/>
        </w:rPr>
        <w:t>income.</w:t>
      </w:r>
    </w:p>
    <w:p w14:paraId="78A005D6" w14:textId="6369E9F2" w:rsidR="003338F3" w:rsidRPr="003F13DB" w:rsidRDefault="003338F3" w:rsidP="003338F3">
      <w:pPr>
        <w:autoSpaceDE w:val="0"/>
        <w:autoSpaceDN w:val="0"/>
        <w:adjustRightInd w:val="0"/>
        <w:rPr>
          <w:rFonts w:ascii="Arial" w:eastAsia="Calibri" w:hAnsi="Arial" w:cs="Arial"/>
          <w:sz w:val="22"/>
        </w:rPr>
      </w:pPr>
      <w:r w:rsidRPr="003F13DB">
        <w:rPr>
          <w:rFonts w:ascii="Arial" w:eastAsia="Calibri" w:hAnsi="Arial" w:cs="Arial"/>
          <w:sz w:val="22"/>
        </w:rPr>
        <w:t xml:space="preserve">Using the constraints outlined in the </w:t>
      </w:r>
      <w:r w:rsidR="002B3B59">
        <w:rPr>
          <w:rFonts w:ascii="Arial" w:eastAsia="Calibri" w:hAnsi="Arial" w:cs="Arial"/>
          <w:sz w:val="22"/>
        </w:rPr>
        <w:t>R</w:t>
      </w:r>
      <w:r w:rsidRPr="003F13DB">
        <w:rPr>
          <w:rFonts w:ascii="Arial" w:eastAsia="Calibri" w:hAnsi="Arial" w:cs="Arial"/>
          <w:sz w:val="22"/>
        </w:rPr>
        <w:t xml:space="preserve">esource </w:t>
      </w:r>
      <w:r w:rsidR="002B3B59">
        <w:rPr>
          <w:rFonts w:ascii="Arial" w:eastAsia="Calibri" w:hAnsi="Arial" w:cs="Arial"/>
          <w:sz w:val="22"/>
        </w:rPr>
        <w:t>S</w:t>
      </w:r>
      <w:r w:rsidRPr="003F13DB">
        <w:rPr>
          <w:rFonts w:ascii="Arial" w:eastAsia="Calibri" w:hAnsi="Arial" w:cs="Arial"/>
          <w:sz w:val="22"/>
        </w:rPr>
        <w:t xml:space="preserve">heet, write a report making recommendations as to how many </w:t>
      </w:r>
      <w:r w:rsidR="00B7304F" w:rsidRPr="00827E5F">
        <w:rPr>
          <w:rFonts w:ascii="Arial" w:eastAsia="Calibri" w:hAnsi="Arial" w:cs="Arial"/>
          <w:sz w:val="22"/>
          <w:highlight w:val="yellow"/>
        </w:rPr>
        <w:t xml:space="preserve">blocks </w:t>
      </w:r>
      <w:r w:rsidRPr="00827E5F">
        <w:rPr>
          <w:rFonts w:ascii="Arial" w:eastAsia="Calibri" w:hAnsi="Arial" w:cs="Arial"/>
          <w:sz w:val="22"/>
          <w:highlight w:val="yellow"/>
        </w:rPr>
        <w:t>of</w:t>
      </w:r>
      <w:r w:rsidRPr="003F13DB">
        <w:rPr>
          <w:rFonts w:ascii="Arial" w:eastAsia="Calibri" w:hAnsi="Arial" w:cs="Arial"/>
          <w:sz w:val="22"/>
        </w:rPr>
        <w:t xml:space="preserve"> </w:t>
      </w:r>
      <w:r w:rsidR="00273D15" w:rsidRPr="008E569A">
        <w:rPr>
          <w:rFonts w:ascii="Arial" w:eastAsia="Calibri" w:hAnsi="Arial" w:cs="Arial"/>
          <w:sz w:val="22"/>
          <w:highlight w:val="yellow"/>
        </w:rPr>
        <w:t xml:space="preserve">roses </w:t>
      </w:r>
      <w:r w:rsidRPr="00827E5F">
        <w:rPr>
          <w:rFonts w:ascii="Arial" w:eastAsia="Calibri" w:hAnsi="Arial" w:cs="Arial"/>
          <w:sz w:val="22"/>
          <w:highlight w:val="yellow"/>
        </w:rPr>
        <w:t xml:space="preserve">and </w:t>
      </w:r>
      <w:r w:rsidR="00273D15" w:rsidRPr="008E569A">
        <w:rPr>
          <w:rFonts w:ascii="Arial" w:eastAsia="Calibri" w:hAnsi="Arial" w:cs="Arial"/>
          <w:sz w:val="22"/>
          <w:highlight w:val="yellow"/>
        </w:rPr>
        <w:t xml:space="preserve">daisies </w:t>
      </w:r>
      <w:r w:rsidR="008E569A" w:rsidRPr="00827E5F">
        <w:rPr>
          <w:rFonts w:ascii="Arial" w:eastAsia="Calibri" w:hAnsi="Arial" w:cs="Arial"/>
          <w:sz w:val="22"/>
          <w:highlight w:val="yellow"/>
        </w:rPr>
        <w:t>Rachel</w:t>
      </w:r>
      <w:r w:rsidRPr="003F13DB">
        <w:rPr>
          <w:rFonts w:ascii="Arial" w:eastAsia="Calibri" w:hAnsi="Arial" w:cs="Arial"/>
          <w:sz w:val="22"/>
        </w:rPr>
        <w:t xml:space="preserve"> should plant to maximise </w:t>
      </w:r>
      <w:r w:rsidR="008E569A" w:rsidRPr="00827E5F">
        <w:rPr>
          <w:rFonts w:ascii="Arial" w:eastAsia="Calibri" w:hAnsi="Arial" w:cs="Arial"/>
          <w:sz w:val="22"/>
          <w:highlight w:val="yellow"/>
        </w:rPr>
        <w:t>her</w:t>
      </w:r>
      <w:r w:rsidR="008E569A" w:rsidRPr="003F13DB">
        <w:rPr>
          <w:rFonts w:ascii="Arial" w:eastAsia="Calibri" w:hAnsi="Arial" w:cs="Arial"/>
          <w:sz w:val="22"/>
        </w:rPr>
        <w:t xml:space="preserve"> </w:t>
      </w:r>
      <w:r w:rsidRPr="003F13DB">
        <w:rPr>
          <w:rFonts w:ascii="Arial" w:eastAsia="Calibri" w:hAnsi="Arial" w:cs="Arial"/>
          <w:sz w:val="22"/>
        </w:rPr>
        <w:t>income in the current year and in future years.</w:t>
      </w:r>
    </w:p>
    <w:p w14:paraId="2E0CD65C" w14:textId="77777777" w:rsidR="003338F3" w:rsidRPr="003F13DB" w:rsidRDefault="00F50C2F" w:rsidP="003338F3">
      <w:pPr>
        <w:pStyle w:val="NCEAbodytext"/>
        <w:rPr>
          <w:szCs w:val="22"/>
          <w:lang w:val="en-GB"/>
        </w:rPr>
      </w:pPr>
      <w:r>
        <w:rPr>
          <w:szCs w:val="22"/>
          <w:lang w:val="en-GB"/>
        </w:rPr>
        <w:t>As you write your report</w:t>
      </w:r>
      <w:r w:rsidR="003338F3" w:rsidRPr="003F13DB">
        <w:rPr>
          <w:szCs w:val="22"/>
          <w:lang w:val="en-GB"/>
        </w:rPr>
        <w:t xml:space="preserve"> take care to cl</w:t>
      </w:r>
      <w:r w:rsidR="003338F3">
        <w:rPr>
          <w:szCs w:val="22"/>
          <w:lang w:val="en-GB"/>
        </w:rPr>
        <w:t>early communicate your findings</w:t>
      </w:r>
      <w:r w:rsidR="003338F3" w:rsidRPr="003F13DB">
        <w:rPr>
          <w:szCs w:val="22"/>
          <w:lang w:val="en-GB"/>
        </w:rPr>
        <w:t xml:space="preserve"> using appropriate mathematical statements. Include graphs, equations, and relevant calculations.</w:t>
      </w:r>
    </w:p>
    <w:p w14:paraId="3D884563" w14:textId="77777777" w:rsidR="003338F3" w:rsidRPr="003F13DB" w:rsidRDefault="003338F3" w:rsidP="003338F3">
      <w:pPr>
        <w:pStyle w:val="NCEAL2heading"/>
        <w:rPr>
          <w:rFonts w:eastAsia="Calibri"/>
          <w:sz w:val="22"/>
        </w:rPr>
      </w:pPr>
      <w:r w:rsidRPr="003F13DB">
        <w:br w:type="page"/>
      </w:r>
      <w:r w:rsidRPr="003F13DB">
        <w:lastRenderedPageBreak/>
        <w:t xml:space="preserve">Resource </w:t>
      </w:r>
      <w:r w:rsidR="002B3B59">
        <w:t>Sheet</w:t>
      </w:r>
    </w:p>
    <w:p w14:paraId="2FDAC91F" w14:textId="77777777" w:rsidR="003338F3" w:rsidRPr="006D4293" w:rsidRDefault="003338F3" w:rsidP="003338F3">
      <w:pPr>
        <w:pStyle w:val="NCEALevel4"/>
        <w:rPr>
          <w:rFonts w:eastAsia="Calibri"/>
          <w:i/>
          <w:sz w:val="24"/>
          <w:szCs w:val="24"/>
        </w:rPr>
      </w:pPr>
      <w:r w:rsidRPr="006D4293">
        <w:rPr>
          <w:rFonts w:eastAsia="Calibri"/>
          <w:i/>
          <w:sz w:val="24"/>
          <w:szCs w:val="24"/>
        </w:rPr>
        <w:t>Constraints</w:t>
      </w:r>
    </w:p>
    <w:p w14:paraId="77628226" w14:textId="5E64E1CC" w:rsidR="00277773" w:rsidRDefault="00277773" w:rsidP="003338F3">
      <w:pPr>
        <w:pStyle w:val="NCEAbodytext"/>
        <w:rPr>
          <w:rFonts w:eastAsia="Calibri"/>
        </w:rPr>
      </w:pPr>
      <w:r w:rsidRPr="00827E5F">
        <w:rPr>
          <w:rFonts w:eastAsia="Calibri"/>
          <w:highlight w:val="yellow"/>
        </w:rPr>
        <w:t xml:space="preserve">Flowers are </w:t>
      </w:r>
      <w:r w:rsidR="00B7304F">
        <w:rPr>
          <w:rFonts w:eastAsia="Calibri"/>
          <w:highlight w:val="yellow"/>
        </w:rPr>
        <w:t>planted in blocks of a standard</w:t>
      </w:r>
      <w:r w:rsidRPr="00827E5F">
        <w:rPr>
          <w:rFonts w:eastAsia="Calibri"/>
          <w:highlight w:val="yellow"/>
        </w:rPr>
        <w:t xml:space="preserve"> size.</w:t>
      </w:r>
    </w:p>
    <w:p w14:paraId="1927EE7B" w14:textId="0DE1B170" w:rsidR="003338F3" w:rsidRPr="00827E5F" w:rsidRDefault="008E569A" w:rsidP="003338F3">
      <w:pPr>
        <w:pStyle w:val="NCEAbodytext"/>
        <w:rPr>
          <w:rFonts w:eastAsia="Calibri"/>
          <w:highlight w:val="yellow"/>
        </w:rPr>
      </w:pPr>
      <w:r w:rsidRPr="00827E5F">
        <w:rPr>
          <w:rFonts w:eastAsia="Calibri"/>
          <w:highlight w:val="yellow"/>
        </w:rPr>
        <w:t xml:space="preserve">Roses </w:t>
      </w:r>
      <w:r w:rsidR="003338F3" w:rsidRPr="00827E5F">
        <w:rPr>
          <w:rFonts w:eastAsia="Calibri"/>
          <w:highlight w:val="yellow"/>
        </w:rPr>
        <w:t xml:space="preserve">require </w:t>
      </w:r>
      <w:r w:rsidR="00371A55" w:rsidRPr="00827E5F">
        <w:rPr>
          <w:rFonts w:eastAsia="Calibri"/>
          <w:highlight w:val="yellow"/>
        </w:rPr>
        <w:t xml:space="preserve">5 </w:t>
      </w:r>
      <w:r w:rsidR="003338F3" w:rsidRPr="00827E5F">
        <w:rPr>
          <w:rFonts w:eastAsia="Calibri"/>
          <w:highlight w:val="yellow"/>
        </w:rPr>
        <w:t xml:space="preserve">hours of labour per </w:t>
      </w:r>
      <w:r w:rsidR="00277773" w:rsidRPr="00827E5F">
        <w:rPr>
          <w:rFonts w:eastAsia="Calibri"/>
          <w:highlight w:val="yellow"/>
        </w:rPr>
        <w:t>block</w:t>
      </w:r>
      <w:r w:rsidR="003338F3" w:rsidRPr="00827E5F">
        <w:rPr>
          <w:rFonts w:eastAsia="Calibri"/>
          <w:highlight w:val="yellow"/>
        </w:rPr>
        <w:t xml:space="preserve">, </w:t>
      </w:r>
      <w:r w:rsidR="00277773" w:rsidRPr="00827E5F">
        <w:rPr>
          <w:rFonts w:eastAsia="Calibri"/>
          <w:highlight w:val="yellow"/>
        </w:rPr>
        <w:t xml:space="preserve">and daisies </w:t>
      </w:r>
      <w:r w:rsidR="003338F3" w:rsidRPr="00827E5F">
        <w:rPr>
          <w:rFonts w:eastAsia="Calibri"/>
          <w:highlight w:val="yellow"/>
        </w:rPr>
        <w:t xml:space="preserve">require </w:t>
      </w:r>
      <w:r w:rsidR="00277773" w:rsidRPr="00827E5F">
        <w:rPr>
          <w:rFonts w:eastAsia="Calibri"/>
          <w:highlight w:val="yellow"/>
        </w:rPr>
        <w:t>2.5</w:t>
      </w:r>
      <w:r w:rsidR="003338F3" w:rsidRPr="00827E5F">
        <w:rPr>
          <w:rFonts w:eastAsia="Calibri"/>
          <w:highlight w:val="yellow"/>
        </w:rPr>
        <w:t xml:space="preserve"> hours per </w:t>
      </w:r>
      <w:r w:rsidR="00277773" w:rsidRPr="00827E5F">
        <w:rPr>
          <w:rFonts w:eastAsia="Calibri"/>
          <w:highlight w:val="yellow"/>
        </w:rPr>
        <w:t>block</w:t>
      </w:r>
      <w:r w:rsidR="003338F3" w:rsidRPr="00827E5F">
        <w:rPr>
          <w:rFonts w:eastAsia="Calibri"/>
          <w:highlight w:val="yellow"/>
        </w:rPr>
        <w:t xml:space="preserve">. </w:t>
      </w:r>
      <w:r w:rsidR="00277773" w:rsidRPr="00827E5F">
        <w:rPr>
          <w:rFonts w:eastAsia="Calibri"/>
          <w:highlight w:val="yellow"/>
        </w:rPr>
        <w:t>Rachel</w:t>
      </w:r>
      <w:r w:rsidR="003338F3" w:rsidRPr="00827E5F">
        <w:rPr>
          <w:rFonts w:eastAsia="Calibri"/>
          <w:highlight w:val="yellow"/>
        </w:rPr>
        <w:t xml:space="preserve"> has </w:t>
      </w:r>
      <w:r w:rsidR="00277773" w:rsidRPr="00827E5F">
        <w:rPr>
          <w:rFonts w:eastAsia="Calibri"/>
          <w:highlight w:val="yellow"/>
        </w:rPr>
        <w:t>90 total</w:t>
      </w:r>
      <w:r w:rsidR="003338F3" w:rsidRPr="00827E5F">
        <w:rPr>
          <w:rFonts w:eastAsia="Calibri"/>
          <w:highlight w:val="yellow"/>
        </w:rPr>
        <w:t xml:space="preserve"> hours of labour available for the two crops.</w:t>
      </w:r>
    </w:p>
    <w:p w14:paraId="2BF4B622" w14:textId="4774E070" w:rsidR="003338F3" w:rsidRPr="00827E5F" w:rsidRDefault="00277773" w:rsidP="003338F3">
      <w:pPr>
        <w:pStyle w:val="NCEAbodytext"/>
        <w:rPr>
          <w:rFonts w:eastAsia="Calibri"/>
          <w:highlight w:val="yellow"/>
        </w:rPr>
      </w:pPr>
      <w:r w:rsidRPr="00827E5F">
        <w:rPr>
          <w:rFonts w:eastAsia="Calibri"/>
          <w:highlight w:val="yellow"/>
        </w:rPr>
        <w:t>Rachel has 20 blocks</w:t>
      </w:r>
      <w:r w:rsidR="003338F3" w:rsidRPr="00827E5F">
        <w:rPr>
          <w:rFonts w:eastAsia="Calibri"/>
          <w:highlight w:val="yellow"/>
        </w:rPr>
        <w:t xml:space="preserve"> available for planting. This can be written</w:t>
      </w:r>
      <w:r w:rsidR="003338F3" w:rsidRPr="00827E5F">
        <w:rPr>
          <w:color w:val="000000"/>
          <w:szCs w:val="22"/>
          <w:highlight w:val="yellow"/>
        </w:rPr>
        <w:t xml:space="preserve"> </w:t>
      </w:r>
      <w:r w:rsidR="00130F1B" w:rsidRPr="00827E5F">
        <w:rPr>
          <w:color w:val="000000"/>
          <w:szCs w:val="22"/>
          <w:highlight w:val="yellow"/>
        </w:rPr>
        <w:t xml:space="preserve">as </w:t>
      </w:r>
      <w:r w:rsidRPr="00827E5F">
        <w:rPr>
          <w:rFonts w:eastAsia="Calibri"/>
          <w:i/>
          <w:iCs/>
          <w:szCs w:val="22"/>
          <w:highlight w:val="yellow"/>
        </w:rPr>
        <w:t xml:space="preserve">r </w:t>
      </w:r>
      <w:r w:rsidR="003338F3" w:rsidRPr="00827E5F">
        <w:rPr>
          <w:rFonts w:eastAsia="Calibri"/>
          <w:szCs w:val="22"/>
          <w:highlight w:val="yellow"/>
        </w:rPr>
        <w:t xml:space="preserve">+ </w:t>
      </w:r>
      <w:r w:rsidRPr="00827E5F">
        <w:rPr>
          <w:rFonts w:eastAsia="Calibri"/>
          <w:i/>
          <w:iCs/>
          <w:szCs w:val="22"/>
          <w:highlight w:val="yellow"/>
        </w:rPr>
        <w:t xml:space="preserve">d </w:t>
      </w:r>
      <w:r w:rsidR="003338F3" w:rsidRPr="00827E5F">
        <w:rPr>
          <w:rFonts w:eastAsia="Calibri"/>
          <w:szCs w:val="22"/>
          <w:highlight w:val="yellow"/>
        </w:rPr>
        <w:t xml:space="preserve">≤ </w:t>
      </w:r>
      <w:r w:rsidRPr="00827E5F">
        <w:rPr>
          <w:rFonts w:eastAsia="Calibri"/>
          <w:szCs w:val="22"/>
          <w:highlight w:val="yellow"/>
        </w:rPr>
        <w:t>2</w:t>
      </w:r>
      <w:r w:rsidR="003338F3" w:rsidRPr="00827E5F">
        <w:rPr>
          <w:rFonts w:eastAsia="Calibri"/>
          <w:szCs w:val="22"/>
          <w:highlight w:val="yellow"/>
        </w:rPr>
        <w:t xml:space="preserve">0, </w:t>
      </w:r>
      <w:r w:rsidR="003338F3" w:rsidRPr="00827E5F">
        <w:rPr>
          <w:color w:val="000000"/>
          <w:szCs w:val="22"/>
          <w:highlight w:val="yellow"/>
        </w:rPr>
        <w:t xml:space="preserve">where </w:t>
      </w:r>
      <w:r w:rsidRPr="00827E5F">
        <w:rPr>
          <w:i/>
          <w:iCs/>
          <w:color w:val="000000"/>
          <w:szCs w:val="22"/>
          <w:highlight w:val="yellow"/>
        </w:rPr>
        <w:t>r</w:t>
      </w:r>
      <w:r w:rsidR="003338F3" w:rsidRPr="00827E5F">
        <w:rPr>
          <w:i/>
          <w:iCs/>
          <w:color w:val="000000"/>
          <w:szCs w:val="22"/>
          <w:highlight w:val="yellow"/>
        </w:rPr>
        <w:t xml:space="preserve"> </w:t>
      </w:r>
      <w:r w:rsidR="003338F3" w:rsidRPr="00827E5F">
        <w:rPr>
          <w:color w:val="000000"/>
          <w:szCs w:val="22"/>
          <w:highlight w:val="yellow"/>
        </w:rPr>
        <w:t xml:space="preserve">is the number of </w:t>
      </w:r>
      <w:r w:rsidRPr="00827E5F">
        <w:rPr>
          <w:color w:val="000000"/>
          <w:szCs w:val="22"/>
          <w:highlight w:val="yellow"/>
        </w:rPr>
        <w:t xml:space="preserve">blocks </w:t>
      </w:r>
      <w:r w:rsidR="003338F3" w:rsidRPr="00827E5F">
        <w:rPr>
          <w:color w:val="000000"/>
          <w:szCs w:val="22"/>
          <w:highlight w:val="yellow"/>
        </w:rPr>
        <w:t xml:space="preserve">planted in </w:t>
      </w:r>
      <w:r w:rsidRPr="00827E5F">
        <w:rPr>
          <w:color w:val="000000"/>
          <w:szCs w:val="22"/>
          <w:highlight w:val="yellow"/>
        </w:rPr>
        <w:t>roses</w:t>
      </w:r>
      <w:r w:rsidR="003338F3" w:rsidRPr="00827E5F">
        <w:rPr>
          <w:color w:val="000000"/>
          <w:szCs w:val="22"/>
          <w:highlight w:val="yellow"/>
        </w:rPr>
        <w:t xml:space="preserve"> and </w:t>
      </w:r>
      <w:r w:rsidRPr="00827E5F">
        <w:rPr>
          <w:i/>
          <w:color w:val="000000"/>
          <w:szCs w:val="22"/>
          <w:highlight w:val="yellow"/>
        </w:rPr>
        <w:t>d</w:t>
      </w:r>
      <w:r w:rsidR="003338F3" w:rsidRPr="00827E5F">
        <w:rPr>
          <w:color w:val="000000"/>
          <w:szCs w:val="22"/>
          <w:highlight w:val="yellow"/>
        </w:rPr>
        <w:t xml:space="preserve"> is the number of </w:t>
      </w:r>
      <w:r w:rsidRPr="00827E5F">
        <w:rPr>
          <w:color w:val="000000"/>
          <w:szCs w:val="22"/>
          <w:highlight w:val="yellow"/>
        </w:rPr>
        <w:t xml:space="preserve">blocks </w:t>
      </w:r>
      <w:r w:rsidR="003338F3" w:rsidRPr="00827E5F">
        <w:rPr>
          <w:color w:val="000000"/>
          <w:szCs w:val="22"/>
          <w:highlight w:val="yellow"/>
        </w:rPr>
        <w:t xml:space="preserve">planted in </w:t>
      </w:r>
      <w:r w:rsidRPr="00827E5F">
        <w:rPr>
          <w:color w:val="000000"/>
          <w:szCs w:val="22"/>
          <w:highlight w:val="yellow"/>
        </w:rPr>
        <w:t>daisies</w:t>
      </w:r>
      <w:r w:rsidR="003338F3" w:rsidRPr="00827E5F">
        <w:rPr>
          <w:color w:val="000000"/>
          <w:szCs w:val="22"/>
          <w:highlight w:val="yellow"/>
        </w:rPr>
        <w:t>.</w:t>
      </w:r>
    </w:p>
    <w:p w14:paraId="65FBFAD6" w14:textId="30F962D1" w:rsidR="003338F3" w:rsidRPr="003F13DB" w:rsidRDefault="003338F3" w:rsidP="003338F3">
      <w:pPr>
        <w:pStyle w:val="NCEAbodytext"/>
        <w:rPr>
          <w:rFonts w:eastAsia="Calibri"/>
          <w:b/>
        </w:rPr>
      </w:pPr>
      <w:r w:rsidRPr="00827E5F">
        <w:rPr>
          <w:rFonts w:eastAsia="Calibri"/>
          <w:highlight w:val="yellow"/>
        </w:rPr>
        <w:t xml:space="preserve">To keep </w:t>
      </w:r>
      <w:r w:rsidR="00277773" w:rsidRPr="00827E5F">
        <w:rPr>
          <w:rFonts w:eastAsia="Calibri"/>
          <w:highlight w:val="yellow"/>
        </w:rPr>
        <w:t>her</w:t>
      </w:r>
      <w:r w:rsidRPr="00827E5F">
        <w:rPr>
          <w:rFonts w:eastAsia="Calibri"/>
          <w:highlight w:val="yellow"/>
        </w:rPr>
        <w:t xml:space="preserve"> contract with the </w:t>
      </w:r>
      <w:r w:rsidR="00277773" w:rsidRPr="00827E5F">
        <w:rPr>
          <w:rFonts w:eastAsia="Calibri"/>
          <w:highlight w:val="yellow"/>
        </w:rPr>
        <w:t>flower market</w:t>
      </w:r>
      <w:r w:rsidRPr="00827E5F">
        <w:rPr>
          <w:rFonts w:eastAsia="Calibri"/>
          <w:highlight w:val="yellow"/>
        </w:rPr>
        <w:t xml:space="preserve">, </w:t>
      </w:r>
      <w:r w:rsidR="00277773" w:rsidRPr="00827E5F">
        <w:rPr>
          <w:rFonts w:eastAsia="Calibri"/>
          <w:highlight w:val="yellow"/>
        </w:rPr>
        <w:t xml:space="preserve">Rachel </w:t>
      </w:r>
      <w:r w:rsidRPr="00827E5F">
        <w:rPr>
          <w:rFonts w:eastAsia="Calibri"/>
          <w:highlight w:val="yellow"/>
        </w:rPr>
        <w:t>must plant at le</w:t>
      </w:r>
      <w:r w:rsidR="007F0CC1" w:rsidRPr="00827E5F">
        <w:rPr>
          <w:rFonts w:eastAsia="Calibri"/>
          <w:highlight w:val="yellow"/>
        </w:rPr>
        <w:t xml:space="preserve">ast </w:t>
      </w:r>
      <w:r w:rsidR="00277773" w:rsidRPr="00827E5F">
        <w:rPr>
          <w:rFonts w:eastAsia="Calibri"/>
          <w:highlight w:val="yellow"/>
        </w:rPr>
        <w:t>7</w:t>
      </w:r>
      <w:r w:rsidR="007F0CC1" w:rsidRPr="00827E5F">
        <w:rPr>
          <w:rFonts w:eastAsia="Calibri"/>
          <w:highlight w:val="yellow"/>
        </w:rPr>
        <w:t xml:space="preserve"> </w:t>
      </w:r>
      <w:r w:rsidR="00B7304F" w:rsidRPr="00827E5F">
        <w:rPr>
          <w:rFonts w:eastAsia="Calibri"/>
          <w:highlight w:val="yellow"/>
        </w:rPr>
        <w:t xml:space="preserve">blocks </w:t>
      </w:r>
      <w:r w:rsidR="007F0CC1" w:rsidRPr="00827E5F">
        <w:rPr>
          <w:rFonts w:eastAsia="Calibri"/>
          <w:highlight w:val="yellow"/>
        </w:rPr>
        <w:t xml:space="preserve">of </w:t>
      </w:r>
      <w:r w:rsidR="00B7304F" w:rsidRPr="00827E5F">
        <w:rPr>
          <w:rFonts w:eastAsia="Calibri"/>
          <w:highlight w:val="yellow"/>
        </w:rPr>
        <w:t>roses</w:t>
      </w:r>
      <w:r w:rsidR="007F0CC1" w:rsidRPr="00827E5F">
        <w:rPr>
          <w:rFonts w:eastAsia="Calibri"/>
          <w:highlight w:val="yellow"/>
        </w:rPr>
        <w:t xml:space="preserve">. </w:t>
      </w:r>
      <w:r w:rsidR="00277773" w:rsidRPr="00827E5F">
        <w:rPr>
          <w:rFonts w:eastAsia="Calibri"/>
          <w:highlight w:val="yellow"/>
        </w:rPr>
        <w:t>Sh</w:t>
      </w:r>
      <w:r w:rsidR="007F0CC1" w:rsidRPr="00827E5F">
        <w:rPr>
          <w:rFonts w:eastAsia="Calibri"/>
          <w:highlight w:val="yellow"/>
        </w:rPr>
        <w:t>e</w:t>
      </w:r>
      <w:r w:rsidRPr="00827E5F">
        <w:rPr>
          <w:rFonts w:eastAsia="Calibri"/>
          <w:highlight w:val="yellow"/>
        </w:rPr>
        <w:t xml:space="preserve"> feels that planting anything less than </w:t>
      </w:r>
      <w:r w:rsidR="00277773" w:rsidRPr="00827E5F">
        <w:rPr>
          <w:rFonts w:eastAsia="Calibri"/>
          <w:highlight w:val="yellow"/>
        </w:rPr>
        <w:t>3</w:t>
      </w:r>
      <w:r w:rsidRPr="00827E5F">
        <w:rPr>
          <w:rFonts w:eastAsia="Calibri"/>
          <w:highlight w:val="yellow"/>
        </w:rPr>
        <w:t xml:space="preserve"> </w:t>
      </w:r>
      <w:r w:rsidR="00B7304F" w:rsidRPr="00827E5F">
        <w:rPr>
          <w:rFonts w:eastAsia="Calibri"/>
          <w:highlight w:val="yellow"/>
        </w:rPr>
        <w:t xml:space="preserve">blocks </w:t>
      </w:r>
      <w:r w:rsidRPr="00827E5F">
        <w:rPr>
          <w:rFonts w:eastAsia="Calibri"/>
          <w:highlight w:val="yellow"/>
        </w:rPr>
        <w:t xml:space="preserve">of </w:t>
      </w:r>
      <w:r w:rsidR="00277773" w:rsidRPr="00827E5F">
        <w:rPr>
          <w:rFonts w:eastAsia="Calibri"/>
          <w:highlight w:val="yellow"/>
        </w:rPr>
        <w:t xml:space="preserve">daisies </w:t>
      </w:r>
      <w:r w:rsidRPr="00827E5F">
        <w:rPr>
          <w:rFonts w:eastAsia="Calibri"/>
          <w:highlight w:val="yellow"/>
        </w:rPr>
        <w:t xml:space="preserve">would make travel to the </w:t>
      </w:r>
      <w:r w:rsidR="00B7304F" w:rsidRPr="00827E5F">
        <w:rPr>
          <w:rFonts w:eastAsia="Calibri"/>
          <w:highlight w:val="yellow"/>
        </w:rPr>
        <w:t xml:space="preserve">flower </w:t>
      </w:r>
      <w:r w:rsidRPr="00827E5F">
        <w:rPr>
          <w:rFonts w:eastAsia="Calibri"/>
          <w:highlight w:val="yellow"/>
        </w:rPr>
        <w:t>market uneconomical.</w:t>
      </w:r>
    </w:p>
    <w:p w14:paraId="0ED2BE55" w14:textId="77777777" w:rsidR="003338F3" w:rsidRPr="006D4293" w:rsidRDefault="001C558B" w:rsidP="003338F3">
      <w:pPr>
        <w:pStyle w:val="NCEALevel4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Income p</w:t>
      </w:r>
      <w:r w:rsidR="003338F3" w:rsidRPr="006D4293">
        <w:rPr>
          <w:rFonts w:eastAsia="Calibri"/>
          <w:i/>
          <w:sz w:val="24"/>
          <w:szCs w:val="24"/>
        </w:rPr>
        <w:t>redictions</w:t>
      </w:r>
    </w:p>
    <w:p w14:paraId="45DC8D82" w14:textId="008163E3" w:rsidR="003338F3" w:rsidRPr="00827E5F" w:rsidRDefault="003338F3" w:rsidP="003338F3">
      <w:pPr>
        <w:pStyle w:val="NCEAbodytext"/>
        <w:rPr>
          <w:szCs w:val="22"/>
          <w:highlight w:val="yellow"/>
        </w:rPr>
      </w:pPr>
      <w:r w:rsidRPr="00827E5F">
        <w:rPr>
          <w:szCs w:val="22"/>
          <w:highlight w:val="yellow"/>
        </w:rPr>
        <w:t>For the current y</w:t>
      </w:r>
      <w:r w:rsidR="00F50C2F" w:rsidRPr="00827E5F">
        <w:rPr>
          <w:szCs w:val="22"/>
          <w:highlight w:val="yellow"/>
        </w:rPr>
        <w:t xml:space="preserve">ear, </w:t>
      </w:r>
      <w:r w:rsidR="00277773" w:rsidRPr="00827E5F">
        <w:rPr>
          <w:szCs w:val="22"/>
          <w:highlight w:val="yellow"/>
        </w:rPr>
        <w:t xml:space="preserve">Rachel </w:t>
      </w:r>
      <w:r w:rsidR="00F50C2F" w:rsidRPr="00827E5F">
        <w:rPr>
          <w:szCs w:val="22"/>
          <w:highlight w:val="yellow"/>
        </w:rPr>
        <w:t>expects to receive $</w:t>
      </w:r>
      <w:r w:rsidR="0050748D" w:rsidRPr="00827E5F">
        <w:rPr>
          <w:szCs w:val="22"/>
          <w:highlight w:val="yellow"/>
        </w:rPr>
        <w:t>5</w:t>
      </w:r>
      <w:r w:rsidR="00F50C2F" w:rsidRPr="00827E5F">
        <w:rPr>
          <w:szCs w:val="22"/>
          <w:highlight w:val="yellow"/>
        </w:rPr>
        <w:t>,</w:t>
      </w:r>
      <w:r w:rsidRPr="00827E5F">
        <w:rPr>
          <w:szCs w:val="22"/>
          <w:highlight w:val="yellow"/>
        </w:rPr>
        <w:t xml:space="preserve">000 per </w:t>
      </w:r>
      <w:r w:rsidR="0050748D" w:rsidRPr="00827E5F">
        <w:rPr>
          <w:szCs w:val="22"/>
          <w:highlight w:val="yellow"/>
        </w:rPr>
        <w:t xml:space="preserve">block </w:t>
      </w:r>
      <w:r w:rsidR="00F50C2F" w:rsidRPr="00827E5F">
        <w:rPr>
          <w:szCs w:val="22"/>
          <w:highlight w:val="yellow"/>
        </w:rPr>
        <w:t xml:space="preserve">for </w:t>
      </w:r>
      <w:r w:rsidR="0050748D" w:rsidRPr="00827E5F">
        <w:rPr>
          <w:szCs w:val="22"/>
          <w:highlight w:val="yellow"/>
        </w:rPr>
        <w:t>her daisies</w:t>
      </w:r>
      <w:r w:rsidR="00F50C2F" w:rsidRPr="00827E5F">
        <w:rPr>
          <w:szCs w:val="22"/>
          <w:highlight w:val="yellow"/>
        </w:rPr>
        <w:t xml:space="preserve"> and $</w:t>
      </w:r>
      <w:r w:rsidR="0050748D" w:rsidRPr="00827E5F">
        <w:rPr>
          <w:szCs w:val="22"/>
          <w:highlight w:val="yellow"/>
        </w:rPr>
        <w:t>8</w:t>
      </w:r>
      <w:r w:rsidR="00F50C2F" w:rsidRPr="00827E5F">
        <w:rPr>
          <w:szCs w:val="22"/>
          <w:highlight w:val="yellow"/>
        </w:rPr>
        <w:t>,</w:t>
      </w:r>
      <w:r w:rsidRPr="00827E5F">
        <w:rPr>
          <w:szCs w:val="22"/>
          <w:highlight w:val="yellow"/>
        </w:rPr>
        <w:t xml:space="preserve">000 per </w:t>
      </w:r>
      <w:r w:rsidR="0050748D" w:rsidRPr="00827E5F">
        <w:rPr>
          <w:szCs w:val="22"/>
          <w:highlight w:val="yellow"/>
        </w:rPr>
        <w:t xml:space="preserve">block </w:t>
      </w:r>
      <w:r w:rsidRPr="00827E5F">
        <w:rPr>
          <w:szCs w:val="22"/>
          <w:highlight w:val="yellow"/>
        </w:rPr>
        <w:t xml:space="preserve">for </w:t>
      </w:r>
      <w:r w:rsidR="0050748D" w:rsidRPr="00827E5F">
        <w:rPr>
          <w:szCs w:val="22"/>
          <w:highlight w:val="yellow"/>
        </w:rPr>
        <w:t>her roses</w:t>
      </w:r>
      <w:r w:rsidRPr="00827E5F">
        <w:rPr>
          <w:szCs w:val="22"/>
          <w:highlight w:val="yellow"/>
        </w:rPr>
        <w:t>. H</w:t>
      </w:r>
      <w:r w:rsidR="00B7304F" w:rsidRPr="00827E5F">
        <w:rPr>
          <w:szCs w:val="22"/>
          <w:highlight w:val="yellow"/>
        </w:rPr>
        <w:t>er</w:t>
      </w:r>
      <w:r w:rsidRPr="00827E5F">
        <w:rPr>
          <w:szCs w:val="22"/>
          <w:highlight w:val="yellow"/>
        </w:rPr>
        <w:t xml:space="preserve"> income, $</w:t>
      </w:r>
      <w:r w:rsidRPr="00827E5F">
        <w:rPr>
          <w:rFonts w:eastAsia="Calibri"/>
          <w:i/>
          <w:iCs/>
          <w:highlight w:val="yellow"/>
        </w:rPr>
        <w:t>I</w:t>
      </w:r>
      <w:r w:rsidRPr="00827E5F">
        <w:rPr>
          <w:rFonts w:eastAsia="Calibri"/>
          <w:iCs/>
          <w:highlight w:val="yellow"/>
        </w:rPr>
        <w:t>,</w:t>
      </w:r>
      <w:r w:rsidRPr="00827E5F">
        <w:rPr>
          <w:rFonts w:eastAsia="Calibri"/>
          <w:i/>
          <w:iCs/>
          <w:highlight w:val="yellow"/>
        </w:rPr>
        <w:t xml:space="preserve"> </w:t>
      </w:r>
      <w:r w:rsidRPr="00827E5F">
        <w:rPr>
          <w:szCs w:val="22"/>
          <w:highlight w:val="yellow"/>
        </w:rPr>
        <w:t>can be expressed as</w:t>
      </w:r>
      <w:r w:rsidRPr="00827E5F">
        <w:rPr>
          <w:szCs w:val="22"/>
          <w:highlight w:val="yellow"/>
        </w:rPr>
        <w:br/>
      </w:r>
      <w:r w:rsidRPr="00827E5F">
        <w:rPr>
          <w:rFonts w:eastAsia="Calibri"/>
          <w:i/>
          <w:iCs/>
          <w:highlight w:val="yellow"/>
        </w:rPr>
        <w:t xml:space="preserve">I </w:t>
      </w:r>
      <w:r w:rsidRPr="00827E5F">
        <w:rPr>
          <w:szCs w:val="22"/>
          <w:highlight w:val="yellow"/>
        </w:rPr>
        <w:t xml:space="preserve">= </w:t>
      </w:r>
      <w:r w:rsidR="0050748D" w:rsidRPr="00827E5F">
        <w:rPr>
          <w:szCs w:val="22"/>
          <w:highlight w:val="yellow"/>
        </w:rPr>
        <w:t xml:space="preserve">5 </w:t>
      </w:r>
      <w:r w:rsidRPr="00827E5F">
        <w:rPr>
          <w:szCs w:val="22"/>
          <w:highlight w:val="yellow"/>
        </w:rPr>
        <w:t>000</w:t>
      </w:r>
      <w:r w:rsidR="0050748D" w:rsidRPr="00827E5F">
        <w:rPr>
          <w:rFonts w:eastAsia="Calibri"/>
          <w:i/>
          <w:iCs/>
          <w:highlight w:val="yellow"/>
        </w:rPr>
        <w:t>d</w:t>
      </w:r>
      <w:r w:rsidRPr="00827E5F">
        <w:rPr>
          <w:rFonts w:eastAsia="Calibri"/>
          <w:i/>
          <w:iCs/>
          <w:highlight w:val="yellow"/>
        </w:rPr>
        <w:t xml:space="preserve"> </w:t>
      </w:r>
      <w:r w:rsidRPr="00827E5F">
        <w:rPr>
          <w:szCs w:val="22"/>
          <w:highlight w:val="yellow"/>
        </w:rPr>
        <w:t xml:space="preserve">+ </w:t>
      </w:r>
      <w:r w:rsidR="0050748D" w:rsidRPr="00827E5F">
        <w:rPr>
          <w:szCs w:val="22"/>
          <w:highlight w:val="yellow"/>
        </w:rPr>
        <w:t>8</w:t>
      </w:r>
      <w:r w:rsidRPr="00827E5F">
        <w:rPr>
          <w:szCs w:val="22"/>
          <w:highlight w:val="yellow"/>
        </w:rPr>
        <w:t xml:space="preserve"> 000</w:t>
      </w:r>
      <w:r w:rsidR="0050748D" w:rsidRPr="00827E5F">
        <w:rPr>
          <w:rFonts w:eastAsia="Calibri"/>
          <w:i/>
          <w:iCs/>
          <w:highlight w:val="yellow"/>
        </w:rPr>
        <w:t>r</w:t>
      </w:r>
      <w:r w:rsidRPr="00827E5F">
        <w:rPr>
          <w:szCs w:val="22"/>
          <w:highlight w:val="yellow"/>
        </w:rPr>
        <w:t xml:space="preserve">. </w:t>
      </w:r>
    </w:p>
    <w:p w14:paraId="392D8AC5" w14:textId="1BB31248" w:rsidR="003338F3" w:rsidRPr="003F13DB" w:rsidRDefault="003338F3" w:rsidP="003338F3">
      <w:pPr>
        <w:pStyle w:val="NCEAbodytext"/>
        <w:rPr>
          <w:szCs w:val="22"/>
        </w:rPr>
      </w:pPr>
      <w:r w:rsidRPr="00827E5F">
        <w:rPr>
          <w:szCs w:val="22"/>
          <w:highlight w:val="yellow"/>
        </w:rPr>
        <w:t xml:space="preserve">The future value of </w:t>
      </w:r>
      <w:r w:rsidR="0050748D" w:rsidRPr="00827E5F">
        <w:rPr>
          <w:szCs w:val="22"/>
          <w:highlight w:val="yellow"/>
        </w:rPr>
        <w:t xml:space="preserve">daisies </w:t>
      </w:r>
      <w:r w:rsidRPr="00827E5F">
        <w:rPr>
          <w:szCs w:val="22"/>
          <w:highlight w:val="yellow"/>
        </w:rPr>
        <w:t xml:space="preserve">and </w:t>
      </w:r>
      <w:r w:rsidR="0050748D" w:rsidRPr="00827E5F">
        <w:rPr>
          <w:szCs w:val="22"/>
          <w:highlight w:val="yellow"/>
        </w:rPr>
        <w:t xml:space="preserve">roses </w:t>
      </w:r>
      <w:r w:rsidRPr="00827E5F">
        <w:rPr>
          <w:szCs w:val="22"/>
          <w:highlight w:val="yellow"/>
        </w:rPr>
        <w:t>is unknown.</w:t>
      </w:r>
      <w:r w:rsidRPr="003F13DB">
        <w:rPr>
          <w:szCs w:val="22"/>
        </w:rPr>
        <w:t xml:space="preserve"> However, payments per </w:t>
      </w:r>
      <w:r w:rsidR="00C062D9" w:rsidRPr="00827E5F">
        <w:rPr>
          <w:szCs w:val="22"/>
          <w:highlight w:val="yellow"/>
        </w:rPr>
        <w:t>block of daisies</w:t>
      </w:r>
      <w:r w:rsidRPr="00827E5F">
        <w:rPr>
          <w:szCs w:val="22"/>
          <w:highlight w:val="yellow"/>
        </w:rPr>
        <w:t xml:space="preserve"> and </w:t>
      </w:r>
      <w:r w:rsidR="00C062D9" w:rsidRPr="00827E5F">
        <w:rPr>
          <w:szCs w:val="22"/>
          <w:highlight w:val="yellow"/>
        </w:rPr>
        <w:t>block of roses</w:t>
      </w:r>
      <w:r w:rsidRPr="003F13DB">
        <w:rPr>
          <w:szCs w:val="22"/>
        </w:rPr>
        <w:t xml:space="preserve"> are forecast to be in a ratio of 1:2. </w:t>
      </w:r>
    </w:p>
    <w:p w14:paraId="2331798A" w14:textId="77777777" w:rsidR="003338F3" w:rsidRPr="003F13DB" w:rsidRDefault="003338F3">
      <w:pPr>
        <w:pStyle w:val="NCEAL2heading"/>
        <w:rPr>
          <w:sz w:val="22"/>
          <w:szCs w:val="22"/>
          <w:lang w:val="en-GB"/>
        </w:rPr>
      </w:pPr>
    </w:p>
    <w:p w14:paraId="3C107208" w14:textId="77777777" w:rsidR="003338F3" w:rsidRPr="003F13DB" w:rsidRDefault="003338F3" w:rsidP="003338F3">
      <w:pPr>
        <w:pStyle w:val="NCEAbodytext"/>
        <w:rPr>
          <w:lang w:val="en-GB"/>
        </w:rPr>
        <w:sectPr w:rsidR="003338F3" w:rsidRPr="003F13DB" w:rsidSect="003338F3">
          <w:headerReference w:type="defaul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5DF38102" w14:textId="557FB116" w:rsidR="003338F3" w:rsidRDefault="003338F3" w:rsidP="003338F3">
      <w:pPr>
        <w:pStyle w:val="NCEAL2heading"/>
      </w:pPr>
      <w:r w:rsidRPr="00C1437E">
        <w:lastRenderedPageBreak/>
        <w:t xml:space="preserve">Assessment schedule: Mathematics and Statistics </w:t>
      </w:r>
      <w:r w:rsidR="00A63CC6">
        <w:t>91574</w:t>
      </w:r>
      <w:r w:rsidR="009C249E">
        <w:t xml:space="preserve"> </w:t>
      </w:r>
      <w:r w:rsidR="00A3186D">
        <w:t>Rachel’s Roses</w:t>
      </w:r>
      <w:r w:rsidRPr="00C1437E">
        <w:t xml:space="preserve"> </w:t>
      </w:r>
    </w:p>
    <w:p w14:paraId="61A91D57" w14:textId="77777777" w:rsidR="003338F3" w:rsidRPr="000B7C56" w:rsidRDefault="003338F3" w:rsidP="003338F3">
      <w:pPr>
        <w:pStyle w:val="NCEAAnnotations"/>
        <w:pBdr>
          <w:right w:val="single" w:sz="4" w:space="4" w:color="000080"/>
        </w:pBdr>
        <w:tabs>
          <w:tab w:val="left" w:pos="13608"/>
        </w:tabs>
        <w:ind w:left="426" w:right="520"/>
        <w:rPr>
          <w:lang w:val="en-GB"/>
        </w:rPr>
      </w:pPr>
      <w:r>
        <w:t xml:space="preserve">Teacher note: You </w:t>
      </w:r>
      <w:r w:rsidRPr="00B371FD">
        <w:t xml:space="preserve">will need to adapt </w:t>
      </w:r>
      <w:r>
        <w:t>this assessment schedule</w:t>
      </w:r>
      <w:r w:rsidRPr="00B371FD">
        <w:t xml:space="preserve"> to include examples of the types of responses that can </w:t>
      </w:r>
      <w:r>
        <w:t>be expected</w:t>
      </w:r>
      <w:r w:rsidRPr="00B371FD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1"/>
        <w:gridCol w:w="4648"/>
      </w:tblGrid>
      <w:tr w:rsidR="003338F3" w:rsidRPr="00C1437E" w14:paraId="1680F604" w14:textId="77777777" w:rsidTr="00B367D3">
        <w:tc>
          <w:tcPr>
            <w:tcW w:w="1667" w:type="pct"/>
            <w:tcBorders>
              <w:left w:val="single" w:sz="4" w:space="0" w:color="auto"/>
            </w:tcBorders>
          </w:tcPr>
          <w:p w14:paraId="2FD776DC" w14:textId="77777777" w:rsidR="003338F3" w:rsidRPr="00C1437E" w:rsidRDefault="003338F3" w:rsidP="003338F3">
            <w:pPr>
              <w:pStyle w:val="NCEAtablehead"/>
            </w:pPr>
            <w:r w:rsidRPr="00C1437E">
              <w:t xml:space="preserve">Evidence/Judgements for Achievement </w:t>
            </w:r>
          </w:p>
        </w:tc>
        <w:tc>
          <w:tcPr>
            <w:tcW w:w="1667" w:type="pct"/>
          </w:tcPr>
          <w:p w14:paraId="77F7B11B" w14:textId="77777777" w:rsidR="003338F3" w:rsidRPr="00C1437E" w:rsidRDefault="003338F3" w:rsidP="003338F3">
            <w:pPr>
              <w:pStyle w:val="NCEAtablehead"/>
            </w:pPr>
            <w:r w:rsidRPr="00C1437E">
              <w:t>Evidence/Judgements for Achievement with Merit</w:t>
            </w:r>
          </w:p>
        </w:tc>
        <w:tc>
          <w:tcPr>
            <w:tcW w:w="1667" w:type="pct"/>
          </w:tcPr>
          <w:p w14:paraId="74525B2E" w14:textId="77777777" w:rsidR="003338F3" w:rsidRPr="00C1437E" w:rsidRDefault="003338F3" w:rsidP="003338F3">
            <w:pPr>
              <w:pStyle w:val="NCEAtablehead"/>
            </w:pPr>
            <w:r w:rsidRPr="00C1437E">
              <w:t>Evidence/Judgements for Achievement with Excellence</w:t>
            </w:r>
          </w:p>
        </w:tc>
      </w:tr>
      <w:tr w:rsidR="003338F3" w:rsidRPr="003F13DB" w14:paraId="42A17A76" w14:textId="77777777" w:rsidTr="00B367D3">
        <w:tc>
          <w:tcPr>
            <w:tcW w:w="1667" w:type="pct"/>
            <w:tcBorders>
              <w:left w:val="single" w:sz="4" w:space="0" w:color="auto"/>
            </w:tcBorders>
          </w:tcPr>
          <w:p w14:paraId="6C6AA622" w14:textId="77777777" w:rsidR="003338F3" w:rsidRPr="003F13DB" w:rsidRDefault="003338F3" w:rsidP="003338F3">
            <w:pPr>
              <w:pStyle w:val="NCEAtablebody"/>
              <w:rPr>
                <w:lang w:val="en-GB"/>
              </w:rPr>
            </w:pPr>
            <w:r w:rsidRPr="003F13DB">
              <w:rPr>
                <w:lang w:val="en-GB"/>
              </w:rPr>
              <w:t>Th</w:t>
            </w:r>
            <w:r>
              <w:rPr>
                <w:lang w:val="en-GB"/>
              </w:rPr>
              <w:t>e</w:t>
            </w:r>
            <w:r w:rsidRPr="003F13DB">
              <w:rPr>
                <w:lang w:val="en-GB"/>
              </w:rPr>
              <w:t xml:space="preserve"> student has applied linear programming methods in solving </w:t>
            </w:r>
            <w:r>
              <w:rPr>
                <w:lang w:val="en-GB"/>
              </w:rPr>
              <w:t>problems</w:t>
            </w:r>
            <w:r w:rsidRPr="003F13DB">
              <w:rPr>
                <w:lang w:val="en-GB"/>
              </w:rPr>
              <w:t>.</w:t>
            </w:r>
          </w:p>
          <w:p w14:paraId="52744669" w14:textId="77777777" w:rsidR="003338F3" w:rsidRPr="00E64976" w:rsidRDefault="003338F3" w:rsidP="003338F3">
            <w:pPr>
              <w:pStyle w:val="NCEAtablebody"/>
              <w:rPr>
                <w:lang w:val="en-AU"/>
              </w:rPr>
            </w:pPr>
            <w:r>
              <w:rPr>
                <w:szCs w:val="22"/>
                <w:lang w:val="en-AU"/>
              </w:rPr>
              <w:t>This involves</w:t>
            </w:r>
            <w:r w:rsidRPr="00E64976">
              <w:rPr>
                <w:szCs w:val="22"/>
                <w:lang w:val="en-AU"/>
              </w:rPr>
              <w:t xml:space="preserve"> </w:t>
            </w:r>
            <w:r>
              <w:rPr>
                <w:szCs w:val="22"/>
                <w:lang w:val="en-AU"/>
              </w:rPr>
              <w:t xml:space="preserve">selecting and using linear programming </w:t>
            </w:r>
            <w:r w:rsidRPr="00E64976">
              <w:rPr>
                <w:szCs w:val="22"/>
                <w:lang w:val="en-AU"/>
              </w:rPr>
              <w:t>methods, demonstrating knowledge of concepts and terms</w:t>
            </w:r>
            <w:r w:rsidR="00F50C2F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</w:t>
            </w:r>
            <w:r w:rsidRPr="00E64976">
              <w:rPr>
                <w:szCs w:val="22"/>
                <w:lang w:val="en-AU"/>
              </w:rPr>
              <w:t xml:space="preserve"> communicat</w:t>
            </w:r>
            <w:r>
              <w:rPr>
                <w:szCs w:val="22"/>
                <w:lang w:val="en-AU"/>
              </w:rPr>
              <w:t>ing</w:t>
            </w:r>
            <w:r w:rsidRPr="00E64976">
              <w:rPr>
                <w:szCs w:val="22"/>
                <w:lang w:val="en-AU"/>
              </w:rPr>
              <w:t xml:space="preserve"> using appropriate representations.</w:t>
            </w:r>
          </w:p>
          <w:p w14:paraId="51BDFEE3" w14:textId="77777777" w:rsidR="003338F3" w:rsidRPr="003F13DB" w:rsidRDefault="00B367D3" w:rsidP="003338F3">
            <w:pPr>
              <w:pStyle w:val="NCEAtablebody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Example</w:t>
            </w:r>
            <w:r w:rsidR="00A63CC6">
              <w:rPr>
                <w:szCs w:val="16"/>
                <w:lang w:val="en-GB"/>
              </w:rPr>
              <w:t>s</w:t>
            </w:r>
            <w:r w:rsidR="003338F3" w:rsidRPr="003F13DB">
              <w:rPr>
                <w:szCs w:val="16"/>
                <w:lang w:val="en-GB"/>
              </w:rPr>
              <w:t xml:space="preserve"> of possible student response</w:t>
            </w:r>
            <w:r w:rsidR="003338F3">
              <w:rPr>
                <w:szCs w:val="16"/>
                <w:lang w:val="en-GB"/>
              </w:rPr>
              <w:t>s</w:t>
            </w:r>
            <w:r w:rsidR="003338F3" w:rsidRPr="003F13DB">
              <w:rPr>
                <w:szCs w:val="16"/>
                <w:lang w:val="en-GB"/>
              </w:rPr>
              <w:t>:</w:t>
            </w:r>
          </w:p>
          <w:p w14:paraId="00E83504" w14:textId="77777777" w:rsidR="003338F3" w:rsidRDefault="003338F3" w:rsidP="003338F3">
            <w:pPr>
              <w:pStyle w:val="NCEAtablebullet"/>
              <w:ind w:left="227" w:hanging="227"/>
              <w:rPr>
                <w:i/>
                <w:lang w:val="en-AU"/>
              </w:rPr>
            </w:pPr>
            <w:r>
              <w:rPr>
                <w:i/>
                <w:lang w:val="en-AU"/>
              </w:rPr>
              <w:t>Finding the equation of a linear inequality, for example, the equation for hours of labour</w:t>
            </w:r>
            <w:r w:rsidR="00F50C2F">
              <w:rPr>
                <w:i/>
                <w:lang w:val="en-AU"/>
              </w:rPr>
              <w:t>.</w:t>
            </w:r>
          </w:p>
          <w:p w14:paraId="6746992B" w14:textId="77777777" w:rsidR="003338F3" w:rsidRPr="005154EF" w:rsidRDefault="003338F3" w:rsidP="003338F3">
            <w:pPr>
              <w:pStyle w:val="NCEAtablebullet"/>
              <w:ind w:left="227" w:hanging="227"/>
              <w:rPr>
                <w:i/>
                <w:lang w:val="en-AU"/>
              </w:rPr>
            </w:pPr>
            <w:r>
              <w:rPr>
                <w:i/>
                <w:lang w:val="en-AU"/>
              </w:rPr>
              <w:t>Representing the feasible region graphically, correctly showing at least two of the constraints</w:t>
            </w:r>
            <w:r w:rsidR="00F50C2F">
              <w:rPr>
                <w:i/>
                <w:lang w:val="en-AU"/>
              </w:rPr>
              <w:t>.</w:t>
            </w:r>
          </w:p>
          <w:p w14:paraId="1A6EE1BD" w14:textId="77777777" w:rsidR="003338F3" w:rsidRDefault="003338F3" w:rsidP="003338F3">
            <w:pPr>
              <w:pStyle w:val="NCEAtablebullet"/>
              <w:ind w:left="227" w:hanging="227"/>
              <w:rPr>
                <w:i/>
                <w:lang w:val="en-AU"/>
              </w:rPr>
            </w:pPr>
            <w:r w:rsidRPr="005154EF">
              <w:rPr>
                <w:i/>
                <w:lang w:val="en-AU"/>
              </w:rPr>
              <w:t>Identifying the point that maximises</w:t>
            </w:r>
            <w:r>
              <w:rPr>
                <w:i/>
                <w:lang w:val="en-AU"/>
              </w:rPr>
              <w:t xml:space="preserve"> income for the feasible region.</w:t>
            </w:r>
          </w:p>
          <w:p w14:paraId="2AD6C9CE" w14:textId="77777777" w:rsidR="003338F3" w:rsidRPr="001C558B" w:rsidRDefault="00737E89" w:rsidP="001C558B">
            <w:pPr>
              <w:pStyle w:val="NCEAtablebody"/>
              <w:spacing w:before="80" w:after="80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 xml:space="preserve">The examples above </w:t>
            </w:r>
            <w:r w:rsidR="005070C1">
              <w:rPr>
                <w:i/>
                <w:color w:val="FF0000"/>
              </w:rPr>
              <w:t>are indicative of the evidence that</w:t>
            </w:r>
            <w:r w:rsidR="005070C1" w:rsidRPr="00EE22B3" w:rsidDel="005070C1">
              <w:rPr>
                <w:i/>
                <w:color w:val="FF0000"/>
              </w:rPr>
              <w:t xml:space="preserve"> </w:t>
            </w:r>
            <w:r w:rsidRPr="00EE22B3">
              <w:rPr>
                <w:i/>
                <w:color w:val="FF0000"/>
              </w:rPr>
              <w:t>is required.</w:t>
            </w:r>
          </w:p>
        </w:tc>
        <w:tc>
          <w:tcPr>
            <w:tcW w:w="1667" w:type="pct"/>
          </w:tcPr>
          <w:p w14:paraId="0D08BBE1" w14:textId="77777777" w:rsidR="003338F3" w:rsidRPr="003F13DB" w:rsidRDefault="003338F3" w:rsidP="003338F3">
            <w:pPr>
              <w:pStyle w:val="NCEAtablebody"/>
              <w:rPr>
                <w:lang w:val="en-GB"/>
              </w:rPr>
            </w:pPr>
            <w:r w:rsidRPr="003F13DB">
              <w:rPr>
                <w:lang w:val="en-GB"/>
              </w:rPr>
              <w:t>Th</w:t>
            </w:r>
            <w:r>
              <w:rPr>
                <w:lang w:val="en-GB"/>
              </w:rPr>
              <w:t>e</w:t>
            </w:r>
            <w:r w:rsidRPr="003F13DB">
              <w:rPr>
                <w:lang w:val="en-GB"/>
              </w:rPr>
              <w:t xml:space="preserve"> student has applied linear programming methods</w:t>
            </w:r>
            <w:r>
              <w:rPr>
                <w:lang w:val="en-GB"/>
              </w:rPr>
              <w:t>, using relational thinking,</w:t>
            </w:r>
            <w:r w:rsidRPr="003F13DB">
              <w:rPr>
                <w:lang w:val="en-GB"/>
              </w:rPr>
              <w:t xml:space="preserve"> in solving </w:t>
            </w:r>
            <w:r>
              <w:rPr>
                <w:lang w:val="en-GB"/>
              </w:rPr>
              <w:t>problems</w:t>
            </w:r>
            <w:r w:rsidRPr="003F13DB">
              <w:rPr>
                <w:lang w:val="en-GB"/>
              </w:rPr>
              <w:t>.</w:t>
            </w:r>
          </w:p>
          <w:p w14:paraId="231C6AA0" w14:textId="77777777" w:rsidR="003338F3" w:rsidRPr="00E64976" w:rsidRDefault="003338F3" w:rsidP="003338F3">
            <w:pPr>
              <w:pStyle w:val="NCEAtablebody"/>
              <w:rPr>
                <w:szCs w:val="22"/>
                <w:lang w:val="en-AU"/>
              </w:rPr>
            </w:pPr>
            <w:r w:rsidRPr="003F13DB">
              <w:rPr>
                <w:rFonts w:cs="Arial"/>
                <w:lang w:val="en-GB"/>
              </w:rPr>
              <w:t>The student has connected different concepts or representations</w:t>
            </w:r>
            <w:r>
              <w:rPr>
                <w:rFonts w:cs="Arial"/>
                <w:lang w:val="en-GB"/>
              </w:rPr>
              <w:t xml:space="preserve">. </w:t>
            </w:r>
            <w:r w:rsidRPr="00E64976">
              <w:rPr>
                <w:szCs w:val="22"/>
                <w:lang w:val="en-AU"/>
              </w:rPr>
              <w:t>The student has related findings to the context or has communicated</w:t>
            </w:r>
            <w:r>
              <w:rPr>
                <w:szCs w:val="22"/>
                <w:lang w:val="en-AU"/>
              </w:rPr>
              <w:t xml:space="preserve"> thinking</w:t>
            </w:r>
            <w:r w:rsidRPr="00E64976">
              <w:rPr>
                <w:szCs w:val="22"/>
                <w:lang w:val="en-AU"/>
              </w:rPr>
              <w:t xml:space="preserve"> using appropriate mathematical statements. </w:t>
            </w:r>
          </w:p>
          <w:p w14:paraId="14334555" w14:textId="77777777" w:rsidR="003338F3" w:rsidRPr="003F13DB" w:rsidRDefault="003338F3" w:rsidP="003338F3">
            <w:pPr>
              <w:pStyle w:val="NCEAtablebody"/>
              <w:rPr>
                <w:szCs w:val="22"/>
                <w:lang w:val="en-GB"/>
              </w:rPr>
            </w:pPr>
            <w:r>
              <w:rPr>
                <w:szCs w:val="16"/>
                <w:lang w:val="en-GB"/>
              </w:rPr>
              <w:t>Example</w:t>
            </w:r>
            <w:r w:rsidRPr="003F13DB">
              <w:rPr>
                <w:szCs w:val="16"/>
                <w:lang w:val="en-GB"/>
              </w:rPr>
              <w:t xml:space="preserve"> of possible student response</w:t>
            </w:r>
            <w:r>
              <w:rPr>
                <w:szCs w:val="16"/>
                <w:lang w:val="en-GB"/>
              </w:rPr>
              <w:t>s</w:t>
            </w:r>
            <w:r w:rsidRPr="003F13DB">
              <w:rPr>
                <w:szCs w:val="16"/>
                <w:lang w:val="en-GB"/>
              </w:rPr>
              <w:t>:</w:t>
            </w:r>
          </w:p>
          <w:p w14:paraId="0DF7931E" w14:textId="4E37234E" w:rsidR="003338F3" w:rsidRDefault="003338F3" w:rsidP="003338F3">
            <w:pPr>
              <w:pStyle w:val="NCEAtableevidence"/>
              <w:rPr>
                <w:lang w:val="en-GB"/>
              </w:rPr>
            </w:pPr>
            <w:r w:rsidRPr="003F13DB">
              <w:rPr>
                <w:lang w:val="en-GB"/>
              </w:rPr>
              <w:t xml:space="preserve">The student </w:t>
            </w:r>
            <w:r>
              <w:rPr>
                <w:lang w:val="en-GB"/>
              </w:rPr>
              <w:t>correctly</w:t>
            </w:r>
            <w:r w:rsidRPr="003F13DB">
              <w:rPr>
                <w:lang w:val="en-GB"/>
              </w:rPr>
              <w:t xml:space="preserve"> graph</w:t>
            </w:r>
            <w:r>
              <w:rPr>
                <w:lang w:val="en-GB"/>
              </w:rPr>
              <w:t>s</w:t>
            </w:r>
            <w:r w:rsidRPr="003F13DB">
              <w:rPr>
                <w:lang w:val="en-GB"/>
              </w:rPr>
              <w:t xml:space="preserve"> the linear system </w:t>
            </w:r>
            <w:r>
              <w:rPr>
                <w:lang w:val="en-GB"/>
              </w:rPr>
              <w:t>and</w:t>
            </w:r>
            <w:r w:rsidRPr="003F13DB">
              <w:rPr>
                <w:lang w:val="en-GB"/>
              </w:rPr>
              <w:t xml:space="preserve"> identif</w:t>
            </w:r>
            <w:r>
              <w:rPr>
                <w:lang w:val="en-GB"/>
              </w:rPr>
              <w:t>ies</w:t>
            </w:r>
            <w:r w:rsidRPr="003F13DB">
              <w:rPr>
                <w:lang w:val="en-GB"/>
              </w:rPr>
              <w:t xml:space="preserve"> the feasible region. They have recommended the correct number of </w:t>
            </w:r>
            <w:r w:rsidR="00A3186D">
              <w:rPr>
                <w:lang w:val="en-GB"/>
              </w:rPr>
              <w:t>blocks</w:t>
            </w:r>
            <w:r w:rsidR="00A3186D" w:rsidRPr="003F13DB">
              <w:rPr>
                <w:lang w:val="en-GB"/>
              </w:rPr>
              <w:t xml:space="preserve"> </w:t>
            </w:r>
            <w:r w:rsidRPr="003F13DB">
              <w:rPr>
                <w:lang w:val="en-GB"/>
              </w:rPr>
              <w:t xml:space="preserve">of </w:t>
            </w:r>
            <w:r w:rsidR="00A3186D">
              <w:rPr>
                <w:lang w:val="en-GB"/>
              </w:rPr>
              <w:t>roses</w:t>
            </w:r>
            <w:r w:rsidR="00A3186D" w:rsidRPr="003F13DB">
              <w:rPr>
                <w:lang w:val="en-GB"/>
              </w:rPr>
              <w:t xml:space="preserve"> </w:t>
            </w:r>
            <w:r w:rsidRPr="003F13DB">
              <w:rPr>
                <w:lang w:val="en-GB"/>
              </w:rPr>
              <w:t xml:space="preserve">and </w:t>
            </w:r>
            <w:r w:rsidR="00A3186D">
              <w:rPr>
                <w:lang w:val="en-GB"/>
              </w:rPr>
              <w:t>daisies</w:t>
            </w:r>
            <w:r w:rsidRPr="003F13DB">
              <w:rPr>
                <w:lang w:val="en-GB"/>
              </w:rPr>
              <w:t xml:space="preserve"> that </w:t>
            </w:r>
            <w:r w:rsidR="00A3186D">
              <w:rPr>
                <w:lang w:val="en-GB"/>
              </w:rPr>
              <w:t>Rachel</w:t>
            </w:r>
            <w:r w:rsidR="00A3186D" w:rsidRPr="003F13DB">
              <w:rPr>
                <w:lang w:val="en-GB"/>
              </w:rPr>
              <w:t xml:space="preserve"> </w:t>
            </w:r>
            <w:r w:rsidRPr="003F13DB">
              <w:rPr>
                <w:lang w:val="en-GB"/>
              </w:rPr>
              <w:t>needs to plant to maximise h</w:t>
            </w:r>
            <w:r w:rsidR="00A3186D">
              <w:rPr>
                <w:lang w:val="en-GB"/>
              </w:rPr>
              <w:t>er</w:t>
            </w:r>
            <w:r w:rsidRPr="003F13DB">
              <w:rPr>
                <w:lang w:val="en-GB"/>
              </w:rPr>
              <w:t xml:space="preserve"> income in the current year.</w:t>
            </w:r>
            <w:r w:rsidR="00E03ACB">
              <w:rPr>
                <w:lang w:val="en-GB"/>
              </w:rPr>
              <w:t xml:space="preserve"> They have started to investigate the income in future years.</w:t>
            </w:r>
            <w:r w:rsidRPr="003F13DB">
              <w:rPr>
                <w:lang w:val="en-GB"/>
              </w:rPr>
              <w:t xml:space="preserve"> </w:t>
            </w:r>
          </w:p>
          <w:p w14:paraId="6DD39314" w14:textId="77777777" w:rsidR="00737E89" w:rsidRPr="00EE22B3" w:rsidRDefault="00737E89" w:rsidP="00737E89">
            <w:pPr>
              <w:pStyle w:val="NCEAtablebody"/>
              <w:spacing w:before="80" w:after="80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 xml:space="preserve">The examples above </w:t>
            </w:r>
            <w:r w:rsidR="005070C1">
              <w:rPr>
                <w:i/>
                <w:color w:val="FF0000"/>
              </w:rPr>
              <w:t>are indicative of the evidence that</w:t>
            </w:r>
            <w:r w:rsidR="005070C1" w:rsidRPr="00EE22B3" w:rsidDel="005070C1">
              <w:rPr>
                <w:i/>
                <w:color w:val="FF0000"/>
              </w:rPr>
              <w:t xml:space="preserve"> </w:t>
            </w:r>
            <w:r w:rsidRPr="00EE22B3">
              <w:rPr>
                <w:i/>
                <w:color w:val="FF0000"/>
              </w:rPr>
              <w:t>is required.</w:t>
            </w:r>
          </w:p>
          <w:p w14:paraId="68BE5468" w14:textId="77777777" w:rsidR="00737E89" w:rsidRPr="003F13DB" w:rsidRDefault="00737E89" w:rsidP="003338F3">
            <w:pPr>
              <w:pStyle w:val="NCEAtableevidence"/>
              <w:rPr>
                <w:lang w:val="en-GB"/>
              </w:rPr>
            </w:pPr>
          </w:p>
        </w:tc>
        <w:tc>
          <w:tcPr>
            <w:tcW w:w="1667" w:type="pct"/>
          </w:tcPr>
          <w:p w14:paraId="68B91A95" w14:textId="77777777" w:rsidR="003338F3" w:rsidRPr="003F13DB" w:rsidRDefault="003338F3" w:rsidP="003338F3">
            <w:pPr>
              <w:pStyle w:val="NCEAtablebody"/>
              <w:rPr>
                <w:lang w:val="en-GB"/>
              </w:rPr>
            </w:pPr>
            <w:r w:rsidRPr="003F13DB">
              <w:rPr>
                <w:lang w:val="en-GB"/>
              </w:rPr>
              <w:t>Th</w:t>
            </w:r>
            <w:r>
              <w:rPr>
                <w:lang w:val="en-GB"/>
              </w:rPr>
              <w:t>e</w:t>
            </w:r>
            <w:r w:rsidRPr="003F13DB">
              <w:rPr>
                <w:lang w:val="en-GB"/>
              </w:rPr>
              <w:t xml:space="preserve"> student has applied linear programming methods</w:t>
            </w:r>
            <w:r>
              <w:rPr>
                <w:lang w:val="en-GB"/>
              </w:rPr>
              <w:t>, using extended abstract thinking,</w:t>
            </w:r>
            <w:r w:rsidRPr="003F13DB">
              <w:rPr>
                <w:lang w:val="en-GB"/>
              </w:rPr>
              <w:t xml:space="preserve"> in solving</w:t>
            </w:r>
            <w:r>
              <w:rPr>
                <w:lang w:val="en-GB"/>
              </w:rPr>
              <w:t xml:space="preserve"> problems</w:t>
            </w:r>
            <w:r w:rsidRPr="003F13DB">
              <w:rPr>
                <w:lang w:val="en-GB"/>
              </w:rPr>
              <w:t>.</w:t>
            </w:r>
          </w:p>
          <w:p w14:paraId="203DA930" w14:textId="77777777" w:rsidR="003338F3" w:rsidRPr="003F13DB" w:rsidRDefault="003338F3" w:rsidP="003338F3">
            <w:pPr>
              <w:pStyle w:val="NCEAtablebody"/>
              <w:rPr>
                <w:lang w:val="en-GB"/>
              </w:rPr>
            </w:pPr>
            <w:r w:rsidRPr="003F13DB">
              <w:rPr>
                <w:rFonts w:cs="Arial"/>
                <w:lang w:val="en-GB"/>
              </w:rPr>
              <w:t xml:space="preserve">The student has identified relevant concepts in context. </w:t>
            </w:r>
            <w:r w:rsidRPr="003F13DB">
              <w:rPr>
                <w:szCs w:val="22"/>
                <w:lang w:val="en-GB"/>
              </w:rPr>
              <w:t>The student has used correct mathematical statements or communicated mathematical insight.</w:t>
            </w:r>
            <w:r w:rsidRPr="003F13DB">
              <w:rPr>
                <w:lang w:val="en-GB"/>
              </w:rPr>
              <w:t xml:space="preserve"> </w:t>
            </w:r>
          </w:p>
          <w:p w14:paraId="78904EDB" w14:textId="77777777" w:rsidR="003338F3" w:rsidRPr="003F13DB" w:rsidRDefault="003338F3" w:rsidP="003338F3">
            <w:pPr>
              <w:pStyle w:val="NCEAtablebody"/>
              <w:rPr>
                <w:lang w:val="en-GB"/>
              </w:rPr>
            </w:pPr>
            <w:r>
              <w:rPr>
                <w:szCs w:val="16"/>
                <w:lang w:val="en-GB"/>
              </w:rPr>
              <w:t>Example</w:t>
            </w:r>
            <w:r w:rsidRPr="003F13DB">
              <w:rPr>
                <w:szCs w:val="16"/>
                <w:lang w:val="en-GB"/>
              </w:rPr>
              <w:t xml:space="preserve"> of possible student response</w:t>
            </w:r>
            <w:r>
              <w:rPr>
                <w:szCs w:val="16"/>
                <w:lang w:val="en-GB"/>
              </w:rPr>
              <w:t>s</w:t>
            </w:r>
            <w:r w:rsidRPr="003F13DB">
              <w:rPr>
                <w:szCs w:val="16"/>
                <w:lang w:val="en-GB"/>
              </w:rPr>
              <w:t>:</w:t>
            </w:r>
          </w:p>
          <w:p w14:paraId="532E1F25" w14:textId="77777777" w:rsidR="003338F3" w:rsidRDefault="003338F3" w:rsidP="003338F3">
            <w:pPr>
              <w:pStyle w:val="NCEAtableevidence"/>
              <w:rPr>
                <w:i w:val="0"/>
                <w:lang w:val="en-GB"/>
              </w:rPr>
            </w:pPr>
            <w:r w:rsidRPr="003F13DB">
              <w:rPr>
                <w:lang w:val="en-GB"/>
              </w:rPr>
              <w:t xml:space="preserve">The student has formed and used a system of linear constraints to find optimal solutions and has shown </w:t>
            </w:r>
            <w:r>
              <w:rPr>
                <w:lang w:val="en-GB"/>
              </w:rPr>
              <w:t xml:space="preserve">contextual </w:t>
            </w:r>
            <w:r w:rsidRPr="003F13DB">
              <w:rPr>
                <w:lang w:val="en-GB"/>
              </w:rPr>
              <w:t>understanding of the multiple solutions associated with the ratio in future years</w:t>
            </w:r>
            <w:r w:rsidRPr="003F13DB">
              <w:rPr>
                <w:i w:val="0"/>
                <w:lang w:val="en-GB"/>
              </w:rPr>
              <w:t>.</w:t>
            </w:r>
          </w:p>
          <w:p w14:paraId="2B6DA463" w14:textId="77777777" w:rsidR="00737E89" w:rsidRPr="00EE22B3" w:rsidRDefault="00737E89" w:rsidP="00737E89">
            <w:pPr>
              <w:pStyle w:val="NCEAtablebody"/>
              <w:spacing w:before="80" w:after="80"/>
              <w:rPr>
                <w:i/>
                <w:color w:val="FF0000"/>
              </w:rPr>
            </w:pPr>
            <w:r w:rsidRPr="00EE22B3">
              <w:rPr>
                <w:i/>
                <w:color w:val="FF0000"/>
              </w:rPr>
              <w:t xml:space="preserve">The examples above </w:t>
            </w:r>
            <w:r w:rsidR="005070C1">
              <w:rPr>
                <w:i/>
                <w:color w:val="FF0000"/>
              </w:rPr>
              <w:t>are indicative of the evidence that</w:t>
            </w:r>
            <w:r w:rsidR="005070C1" w:rsidRPr="00EE22B3" w:rsidDel="005070C1">
              <w:rPr>
                <w:i/>
                <w:color w:val="FF0000"/>
              </w:rPr>
              <w:t xml:space="preserve"> </w:t>
            </w:r>
            <w:r w:rsidRPr="00EE22B3">
              <w:rPr>
                <w:i/>
                <w:color w:val="FF0000"/>
              </w:rPr>
              <w:t>is required.</w:t>
            </w:r>
          </w:p>
          <w:p w14:paraId="28482A8E" w14:textId="77777777" w:rsidR="00737E89" w:rsidRPr="003F13DB" w:rsidRDefault="00737E89" w:rsidP="003338F3">
            <w:pPr>
              <w:pStyle w:val="NCEAtableevidence"/>
              <w:rPr>
                <w:i w:val="0"/>
                <w:sz w:val="22"/>
                <w:lang w:val="en-GB"/>
              </w:rPr>
            </w:pPr>
          </w:p>
          <w:p w14:paraId="73955316" w14:textId="77777777" w:rsidR="003338F3" w:rsidRPr="003F13DB" w:rsidRDefault="003338F3" w:rsidP="003338F3">
            <w:pPr>
              <w:pStyle w:val="NCEAtableevidence"/>
              <w:rPr>
                <w:i w:val="0"/>
                <w:lang w:val="en-GB"/>
              </w:rPr>
            </w:pPr>
          </w:p>
        </w:tc>
      </w:tr>
    </w:tbl>
    <w:p w14:paraId="47E3EA4B" w14:textId="77777777" w:rsidR="003338F3" w:rsidRPr="003F13DB" w:rsidRDefault="003338F3" w:rsidP="003338F3">
      <w:pPr>
        <w:pStyle w:val="NCEAbodytext"/>
        <w:rPr>
          <w:lang w:val="en-GB"/>
        </w:rPr>
      </w:pPr>
      <w:r w:rsidRPr="003F13DB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p w14:paraId="0DA00888" w14:textId="77777777" w:rsidR="003338F3" w:rsidRPr="003F13DB" w:rsidRDefault="003338F3" w:rsidP="003338F3">
      <w:pPr>
        <w:pStyle w:val="NCEAtableevidence"/>
        <w:ind w:left="426"/>
        <w:rPr>
          <w:i w:val="0"/>
          <w:color w:val="FF0000"/>
          <w:lang w:val="en-GB"/>
        </w:rPr>
      </w:pPr>
    </w:p>
    <w:sectPr w:rsidR="003338F3" w:rsidRPr="003F13DB" w:rsidSect="00333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D1D3" w14:textId="77777777" w:rsidR="00310E79" w:rsidRDefault="00310E79">
      <w:r>
        <w:separator/>
      </w:r>
    </w:p>
  </w:endnote>
  <w:endnote w:type="continuationSeparator" w:id="0">
    <w:p w14:paraId="5C28B948" w14:textId="77777777" w:rsidR="00310E79" w:rsidRDefault="0031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äori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A1C1" w14:textId="51C95676" w:rsidR="00C704E6" w:rsidRPr="00F45ADA" w:rsidRDefault="00C704E6" w:rsidP="003338F3">
    <w:pPr>
      <w:pStyle w:val="NCEAHeaderFooter"/>
    </w:pPr>
    <w:r w:rsidRPr="00F45ADA">
      <w:t>This resource is copyright © Crown 20</w:t>
    </w:r>
    <w:r w:rsidR="00A17644">
      <w:t>20</w:t>
    </w:r>
    <w:r w:rsidRPr="00F45ADA">
      <w:tab/>
    </w:r>
    <w:r w:rsidRPr="00F45ADA"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7C7B6B">
      <w:rPr>
        <w:noProof/>
        <w:lang w:bidi="en-US"/>
      </w:rPr>
      <w:t>4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7C7B6B">
      <w:rPr>
        <w:noProof/>
        <w:lang w:bidi="en-US"/>
      </w:rPr>
      <w:t>5</w:t>
    </w:r>
    <w:r w:rsidRPr="00F45ADA">
      <w:rPr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254F" w14:textId="77777777" w:rsidR="00C704E6" w:rsidRPr="006628D1" w:rsidRDefault="00C704E6" w:rsidP="003338F3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 w:rsidR="005C5B49"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04B27" w14:textId="77777777" w:rsidR="00C704E6" w:rsidRPr="006628D1" w:rsidRDefault="00C704E6" w:rsidP="003338F3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 w:rsidR="005C5B49"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4BAE" w14:textId="77777777" w:rsidR="00C704E6" w:rsidRDefault="00C70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BFA3438" w14:textId="77777777" w:rsidR="00C704E6" w:rsidRDefault="00C704E6">
    <w:pPr>
      <w:pStyle w:val="Footer"/>
      <w:ind w:right="360"/>
    </w:pPr>
  </w:p>
  <w:p w14:paraId="18B2124D" w14:textId="77777777" w:rsidR="00C704E6" w:rsidRDefault="00C704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65F4" w14:textId="0207CAAE" w:rsidR="00C704E6" w:rsidRPr="00F45ADA" w:rsidRDefault="00C704E6" w:rsidP="003338F3">
    <w:pPr>
      <w:pStyle w:val="NCEAHeaderFooter"/>
    </w:pPr>
    <w:r w:rsidRPr="00F45ADA">
      <w:t>This resource is copyright © Crown 20</w:t>
    </w:r>
    <w:r w:rsidR="00A3186D">
      <w:t>20</w:t>
    </w:r>
    <w:r w:rsidRPr="00F45ADA">
      <w:tab/>
    </w:r>
    <w:r w:rsidRPr="00F45ADA">
      <w:tab/>
    </w:r>
    <w:r>
      <w:tab/>
    </w:r>
    <w:r>
      <w:tab/>
    </w:r>
    <w:r>
      <w:tab/>
    </w:r>
    <w:r>
      <w:tab/>
    </w:r>
    <w:r>
      <w:tab/>
    </w:r>
    <w:r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7C7B6B">
      <w:rPr>
        <w:noProof/>
        <w:lang w:bidi="en-US"/>
      </w:rPr>
      <w:t>5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7C7B6B">
      <w:rPr>
        <w:noProof/>
        <w:lang w:bidi="en-US"/>
      </w:rPr>
      <w:t>5</w:t>
    </w:r>
    <w:r w:rsidRPr="00F45ADA">
      <w:rPr>
        <w:lang w:bidi="en-US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6A86" w14:textId="77777777" w:rsidR="00C704E6" w:rsidRDefault="00C704E6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3D3C" w14:textId="77777777" w:rsidR="00310E79" w:rsidRDefault="00310E79">
      <w:r>
        <w:separator/>
      </w:r>
    </w:p>
  </w:footnote>
  <w:footnote w:type="continuationSeparator" w:id="0">
    <w:p w14:paraId="00F536CD" w14:textId="77777777" w:rsidR="00310E79" w:rsidRDefault="0031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FC39" w14:textId="77777777" w:rsidR="00C704E6" w:rsidRPr="006628D1" w:rsidRDefault="00C704E6" w:rsidP="00305C65">
    <w:pPr>
      <w:pStyle w:val="NCEAHeaderFooter"/>
      <w:tabs>
        <w:tab w:val="clear" w:pos="8306"/>
        <w:tab w:val="right" w:pos="8647"/>
      </w:tabs>
      <w:ind w:right="-192"/>
      <w:rPr>
        <w:u w:val="single"/>
      </w:rPr>
    </w:pPr>
    <w:r>
      <w:t>I</w:t>
    </w:r>
    <w:r w:rsidRPr="006628D1">
      <w:t xml:space="preserve">nternal assessment resource </w:t>
    </w:r>
    <w:r>
      <w:t>Mathematics and Statistics 3.2A</w:t>
    </w:r>
    <w:r w:rsidR="00A17644">
      <w:t>R</w:t>
    </w:r>
    <w:r>
      <w:t xml:space="preserve"> for Achievement Standard</w:t>
    </w:r>
    <w:r w:rsidR="00E03ACB">
      <w:t xml:space="preserve"> </w:t>
    </w:r>
    <w:r>
      <w:t>91574</w:t>
    </w:r>
  </w:p>
  <w:p w14:paraId="74E1E3A8" w14:textId="77777777" w:rsidR="00C704E6" w:rsidRPr="006628D1" w:rsidRDefault="00C704E6" w:rsidP="003338F3">
    <w:pPr>
      <w:pStyle w:val="NCEAHeaderFooter"/>
    </w:pPr>
    <w:r w:rsidRPr="006628D1">
      <w:t>PAGE FOR TEACHER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DA18" w14:textId="77777777" w:rsidR="00C704E6" w:rsidRPr="006628D1" w:rsidRDefault="00C704E6" w:rsidP="00305C65">
    <w:pPr>
      <w:pStyle w:val="NCEAHeaderFooter"/>
      <w:tabs>
        <w:tab w:val="clear" w:pos="8306"/>
      </w:tabs>
      <w:ind w:right="-192"/>
      <w:rPr>
        <w:u w:val="single"/>
      </w:rPr>
    </w:pPr>
    <w:r>
      <w:t>I</w:t>
    </w:r>
    <w:r w:rsidRPr="006628D1">
      <w:t>nternal assessment resource</w:t>
    </w:r>
    <w:r>
      <w:t xml:space="preserve"> Mathematics and Statistics 3.2A</w:t>
    </w:r>
    <w:r w:rsidR="00A17644">
      <w:t>R</w:t>
    </w:r>
    <w:r>
      <w:t xml:space="preserve"> for Achievement Standard 91574</w:t>
    </w:r>
  </w:p>
  <w:p w14:paraId="7DF87400" w14:textId="77777777" w:rsidR="00C704E6" w:rsidRPr="006628D1" w:rsidRDefault="00C704E6" w:rsidP="003338F3">
    <w:pPr>
      <w:pStyle w:val="NCEAHeaderFooter"/>
    </w:pPr>
    <w:r w:rsidRPr="006628D1">
      <w:t>PAGE FOR STUDENT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DD1D" w14:textId="77777777" w:rsidR="00C704E6" w:rsidRDefault="00C704E6"/>
  <w:p w14:paraId="0156966D" w14:textId="77777777" w:rsidR="00C704E6" w:rsidRDefault="00C704E6"/>
  <w:p w14:paraId="71D594DC" w14:textId="77777777" w:rsidR="00C704E6" w:rsidRDefault="00C704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C936" w14:textId="77777777" w:rsidR="00C704E6" w:rsidRDefault="00C704E6" w:rsidP="003338F3">
    <w:pPr>
      <w:pStyle w:val="NCEAHeaderFooter"/>
    </w:pPr>
    <w:r>
      <w:t>I</w:t>
    </w:r>
    <w:r w:rsidRPr="006628D1">
      <w:t xml:space="preserve">nternal assessment resource </w:t>
    </w:r>
    <w:r>
      <w:t>Mathematics and Statistics 3.2A</w:t>
    </w:r>
    <w:r w:rsidR="00A3186D">
      <w:t>R</w:t>
    </w:r>
    <w:r w:rsidR="001C558B">
      <w:t xml:space="preserve"> for Achievement Standard </w:t>
    </w:r>
    <w:r>
      <w:t>91574</w:t>
    </w:r>
  </w:p>
  <w:p w14:paraId="7A1D085C" w14:textId="77777777" w:rsidR="00C704E6" w:rsidRPr="00683EB5" w:rsidRDefault="00C704E6" w:rsidP="003338F3">
    <w:pPr>
      <w:pStyle w:val="NCEAHeaderFooter"/>
    </w:pPr>
    <w:r>
      <w:t>PAGE FOR TEACHER USE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DCD8" w14:textId="77777777" w:rsidR="00C704E6" w:rsidRDefault="00C704E6">
    <w:pPr>
      <w:pStyle w:val="Header"/>
      <w:rPr>
        <w:i/>
        <w:sz w:val="20"/>
      </w:rPr>
    </w:pPr>
    <w:r>
      <w:rPr>
        <w:i/>
        <w:sz w:val="20"/>
      </w:rPr>
      <w:t>JO-</w:t>
    </w:r>
    <w:proofErr w:type="spellStart"/>
    <w:r>
      <w:rPr>
        <w:i/>
        <w:sz w:val="20"/>
      </w:rPr>
      <w:t>Cont</w:t>
    </w:r>
    <w:proofErr w:type="spellEnd"/>
    <w:r>
      <w:rPr>
        <w:i/>
        <w:sz w:val="20"/>
      </w:rPr>
      <w:t xml:space="preserve">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323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13DC"/>
    <w:multiLevelType w:val="hybridMultilevel"/>
    <w:tmpl w:val="16D06E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219"/>
    <w:multiLevelType w:val="hybridMultilevel"/>
    <w:tmpl w:val="CADAC2E0"/>
    <w:lvl w:ilvl="0" w:tplc="00010409">
      <w:start w:val="1"/>
      <w:numFmt w:val="bullet"/>
      <w:pStyle w:val="NCEABulletssub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D2F"/>
    <w:multiLevelType w:val="hybridMultilevel"/>
    <w:tmpl w:val="31282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8062B52"/>
    <w:multiLevelType w:val="hybridMultilevel"/>
    <w:tmpl w:val="510CC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 w15:restartNumberingAfterBreak="0">
    <w:nsid w:val="32860D1D"/>
    <w:multiLevelType w:val="hybridMultilevel"/>
    <w:tmpl w:val="A2AE80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E6162"/>
    <w:multiLevelType w:val="hybridMultilevel"/>
    <w:tmpl w:val="70DE71CA"/>
    <w:lvl w:ilvl="0" w:tplc="BBD0D1D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9D487F74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E29AB23C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40D24E70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370F890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604EE61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86FAB63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8214C36C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9350074C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E7F5A"/>
    <w:multiLevelType w:val="hybridMultilevel"/>
    <w:tmpl w:val="399A1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4B5D06AC"/>
    <w:multiLevelType w:val="hybridMultilevel"/>
    <w:tmpl w:val="1F5C4E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92B165F"/>
    <w:multiLevelType w:val="hybridMultilevel"/>
    <w:tmpl w:val="59F0C2D8"/>
    <w:lvl w:ilvl="0" w:tplc="00010409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B48EE"/>
    <w:multiLevelType w:val="hybridMultilevel"/>
    <w:tmpl w:val="49DCE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24F4874"/>
    <w:multiLevelType w:val="multilevel"/>
    <w:tmpl w:val="A336C5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6C0007DD"/>
    <w:multiLevelType w:val="hybridMultilevel"/>
    <w:tmpl w:val="D2F450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9859D7"/>
    <w:multiLevelType w:val="hybridMultilevel"/>
    <w:tmpl w:val="9B9E8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17"/>
  </w:num>
  <w:num w:numId="5">
    <w:abstractNumId w:val="6"/>
  </w:num>
  <w:num w:numId="6">
    <w:abstractNumId w:val="22"/>
  </w:num>
  <w:num w:numId="7">
    <w:abstractNumId w:val="2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25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20"/>
  </w:num>
  <w:num w:numId="18">
    <w:abstractNumId w:val="23"/>
  </w:num>
  <w:num w:numId="19">
    <w:abstractNumId w:val="24"/>
  </w:num>
  <w:num w:numId="20">
    <w:abstractNumId w:val="1"/>
  </w:num>
  <w:num w:numId="21">
    <w:abstractNumId w:val="14"/>
  </w:num>
  <w:num w:numId="22">
    <w:abstractNumId w:val="27"/>
  </w:num>
  <w:num w:numId="23">
    <w:abstractNumId w:val="3"/>
  </w:num>
  <w:num w:numId="24">
    <w:abstractNumId w:val="5"/>
  </w:num>
  <w:num w:numId="25">
    <w:abstractNumId w:val="16"/>
  </w:num>
  <w:num w:numId="26">
    <w:abstractNumId w:val="9"/>
  </w:num>
  <w:num w:numId="27">
    <w:abstractNumId w:val="21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C2"/>
    <w:rsid w:val="0005156C"/>
    <w:rsid w:val="00084ECB"/>
    <w:rsid w:val="000A73A8"/>
    <w:rsid w:val="001028E6"/>
    <w:rsid w:val="00130F1B"/>
    <w:rsid w:val="00132217"/>
    <w:rsid w:val="001648F9"/>
    <w:rsid w:val="001B087D"/>
    <w:rsid w:val="001C558B"/>
    <w:rsid w:val="001D55ED"/>
    <w:rsid w:val="001D7545"/>
    <w:rsid w:val="002027D8"/>
    <w:rsid w:val="00221D49"/>
    <w:rsid w:val="00231AF6"/>
    <w:rsid w:val="00261357"/>
    <w:rsid w:val="00273D15"/>
    <w:rsid w:val="00277773"/>
    <w:rsid w:val="00283F13"/>
    <w:rsid w:val="00291B5C"/>
    <w:rsid w:val="002B3B59"/>
    <w:rsid w:val="00305C65"/>
    <w:rsid w:val="00310E79"/>
    <w:rsid w:val="0033021D"/>
    <w:rsid w:val="003338F3"/>
    <w:rsid w:val="00351D49"/>
    <w:rsid w:val="00356433"/>
    <w:rsid w:val="00371A55"/>
    <w:rsid w:val="003C5D72"/>
    <w:rsid w:val="003F5F1D"/>
    <w:rsid w:val="004027C2"/>
    <w:rsid w:val="00440B36"/>
    <w:rsid w:val="00443F63"/>
    <w:rsid w:val="00470A86"/>
    <w:rsid w:val="004C5675"/>
    <w:rsid w:val="004C7C3D"/>
    <w:rsid w:val="005070C1"/>
    <w:rsid w:val="0050748D"/>
    <w:rsid w:val="00595D13"/>
    <w:rsid w:val="005C5B49"/>
    <w:rsid w:val="006D4293"/>
    <w:rsid w:val="00737E89"/>
    <w:rsid w:val="00767489"/>
    <w:rsid w:val="007856ED"/>
    <w:rsid w:val="007C7B6B"/>
    <w:rsid w:val="007F0CC1"/>
    <w:rsid w:val="00827E5F"/>
    <w:rsid w:val="00864025"/>
    <w:rsid w:val="008B690C"/>
    <w:rsid w:val="008E569A"/>
    <w:rsid w:val="009267B5"/>
    <w:rsid w:val="0098303F"/>
    <w:rsid w:val="009C249E"/>
    <w:rsid w:val="00A06439"/>
    <w:rsid w:val="00A17644"/>
    <w:rsid w:val="00A205A9"/>
    <w:rsid w:val="00A3186D"/>
    <w:rsid w:val="00A63CC6"/>
    <w:rsid w:val="00AB01C4"/>
    <w:rsid w:val="00AB6240"/>
    <w:rsid w:val="00AE43E2"/>
    <w:rsid w:val="00B367D3"/>
    <w:rsid w:val="00B55218"/>
    <w:rsid w:val="00B7304F"/>
    <w:rsid w:val="00C062D9"/>
    <w:rsid w:val="00C704E6"/>
    <w:rsid w:val="00CC78CE"/>
    <w:rsid w:val="00D10944"/>
    <w:rsid w:val="00D349EA"/>
    <w:rsid w:val="00D52D6A"/>
    <w:rsid w:val="00D617FA"/>
    <w:rsid w:val="00D96F3C"/>
    <w:rsid w:val="00E03ACB"/>
    <w:rsid w:val="00E17754"/>
    <w:rsid w:val="00ED38EA"/>
    <w:rsid w:val="00F2059E"/>
    <w:rsid w:val="00F50C2F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5C2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C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qFormat/>
    <w:rsid w:val="00F45ADA"/>
    <w:pPr>
      <w:widowControl w:val="0"/>
      <w:numPr>
        <w:numId w:val="1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40A9F"/>
    <w:pPr>
      <w:numPr>
        <w:numId w:val="7"/>
      </w:numPr>
      <w:spacing w:before="80" w:after="80"/>
    </w:pPr>
    <w:rPr>
      <w:rFonts w:ascii="Arial" w:hAnsi="Arial"/>
      <w:sz w:val="22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character" w:styleId="CommentReference">
    <w:name w:val="annotation reference"/>
    <w:uiPriority w:val="99"/>
    <w:semiHidden/>
    <w:unhideWhenUsed/>
    <w:rsid w:val="00C91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E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1EB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E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1EBE"/>
    <w:rPr>
      <w:b/>
      <w:bCs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6341A"/>
    <w:pPr>
      <w:spacing w:before="100" w:beforeAutospacing="1" w:after="100" w:afterAutospacing="1"/>
    </w:pPr>
    <w:rPr>
      <w:lang w:val="en-NZ" w:eastAsia="en-NZ"/>
    </w:rPr>
  </w:style>
  <w:style w:type="paragraph" w:customStyle="1" w:styleId="Pa10">
    <w:name w:val="Pa10"/>
    <w:basedOn w:val="Normal"/>
    <w:next w:val="Normal"/>
    <w:uiPriority w:val="99"/>
    <w:rsid w:val="00653C4B"/>
    <w:pPr>
      <w:autoSpaceDE w:val="0"/>
      <w:autoSpaceDN w:val="0"/>
      <w:adjustRightInd w:val="0"/>
      <w:spacing w:line="241" w:lineRule="atLeast"/>
    </w:pPr>
    <w:rPr>
      <w:lang w:val="en-NZ" w:eastAsia="en-NZ"/>
    </w:rPr>
  </w:style>
  <w:style w:type="paragraph" w:customStyle="1" w:styleId="Pa22">
    <w:name w:val="Pa22"/>
    <w:basedOn w:val="Normal"/>
    <w:next w:val="Normal"/>
    <w:uiPriority w:val="99"/>
    <w:rsid w:val="00B0183E"/>
    <w:pPr>
      <w:autoSpaceDE w:val="0"/>
      <w:autoSpaceDN w:val="0"/>
      <w:adjustRightInd w:val="0"/>
      <w:spacing w:line="241" w:lineRule="atLeast"/>
    </w:pPr>
    <w:rPr>
      <w:lang w:val="en-NZ" w:eastAsia="en-NZ"/>
    </w:rPr>
  </w:style>
  <w:style w:type="paragraph" w:customStyle="1" w:styleId="Pa18">
    <w:name w:val="Pa18"/>
    <w:basedOn w:val="Normal"/>
    <w:next w:val="Normal"/>
    <w:uiPriority w:val="99"/>
    <w:rsid w:val="00B0183E"/>
    <w:pPr>
      <w:autoSpaceDE w:val="0"/>
      <w:autoSpaceDN w:val="0"/>
      <w:adjustRightInd w:val="0"/>
      <w:spacing w:line="241" w:lineRule="atLeast"/>
    </w:pPr>
    <w:rPr>
      <w:lang w:val="en-NZ" w:eastAsia="en-NZ"/>
    </w:rPr>
  </w:style>
  <w:style w:type="paragraph" w:customStyle="1" w:styleId="NCEACPHeading1">
    <w:name w:val="NCEA CP Heading 1"/>
    <w:basedOn w:val="Normal"/>
    <w:rsid w:val="00737E89"/>
    <w:pPr>
      <w:widowControl w:val="0"/>
      <w:suppressAutoHyphens/>
      <w:spacing w:before="200" w:after="200"/>
      <w:jc w:val="center"/>
    </w:pPr>
    <w:rPr>
      <w:rFonts w:ascii="Arial" w:hAnsi="Arial" w:cs="Cambria"/>
      <w:b/>
      <w:sz w:val="32"/>
      <w:lang w:val="en-US" w:eastAsia="ar-SA"/>
    </w:rPr>
  </w:style>
  <w:style w:type="paragraph" w:customStyle="1" w:styleId="NCEACPbodytextcentered">
    <w:name w:val="NCEA CP bodytext centered"/>
    <w:basedOn w:val="Normal"/>
    <w:rsid w:val="00737E89"/>
    <w:pPr>
      <w:widowControl w:val="0"/>
      <w:suppressAutoHyphens/>
      <w:spacing w:before="120" w:after="120"/>
      <w:jc w:val="center"/>
    </w:pPr>
    <w:rPr>
      <w:rFonts w:ascii="Arial" w:hAnsi="Arial" w:cs="Cambria"/>
      <w:sz w:val="22"/>
      <w:lang w:val="en-US" w:eastAsia="ar-SA"/>
    </w:rPr>
  </w:style>
  <w:style w:type="paragraph" w:customStyle="1" w:styleId="NCEACPbodytext2">
    <w:name w:val="NCEA CP bodytext 2"/>
    <w:basedOn w:val="NCEACPbodytextcentered"/>
    <w:rsid w:val="00737E89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737E89"/>
    <w:rPr>
      <w:b/>
    </w:rPr>
  </w:style>
  <w:style w:type="paragraph" w:customStyle="1" w:styleId="NCEACPbodytextleft">
    <w:name w:val="NCEA CP bodytext left"/>
    <w:basedOn w:val="NCEACPbodytextcentered"/>
    <w:rsid w:val="00737E89"/>
    <w:pPr>
      <w:jc w:val="left"/>
    </w:pPr>
  </w:style>
  <w:style w:type="character" w:customStyle="1" w:styleId="NCEAbulletsChar">
    <w:name w:val="NCEA bullets Char"/>
    <w:link w:val="NCEAbullets"/>
    <w:rsid w:val="00737E89"/>
    <w:rPr>
      <w:rFonts w:ascii="Arial" w:hAnsi="Arial" w:cs="Arial"/>
      <w:sz w:val="22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6585</Characters>
  <Application>Microsoft Office Word</Application>
  <DocSecurity>0</DocSecurity>
  <Lines>54</Lines>
  <Paragraphs>15</Paragraphs>
  <ScaleCrop>false</ScaleCrop>
  <Manager/>
  <Company/>
  <LinksUpToDate>false</LinksUpToDate>
  <CharactersWithSpaces>7725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2020-05-08T04:18:00Z</dcterms:created>
  <dcterms:modified xsi:type="dcterms:W3CDTF">2020-05-08T04:18:00Z</dcterms:modified>
  <cp:category/>
</cp:coreProperties>
</file>